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7E12" w14:textId="05D9309E" w:rsidR="00246F0E" w:rsidRPr="00B14E67" w:rsidRDefault="00246F0E" w:rsidP="00C85225">
      <w:pPr>
        <w:jc w:val="right"/>
        <w:rPr>
          <w:rFonts w:ascii="Arial" w:hAnsi="Arial" w:cs="Arial"/>
          <w:b/>
          <w:sz w:val="20"/>
          <w:szCs w:val="20"/>
        </w:rPr>
      </w:pPr>
      <w:r w:rsidRPr="00B14E67">
        <w:rPr>
          <w:rFonts w:ascii="Arial" w:hAnsi="Arial" w:cs="Arial"/>
          <w:b/>
          <w:sz w:val="20"/>
          <w:szCs w:val="20"/>
        </w:rPr>
        <w:t>Załącznik nr 2</w:t>
      </w:r>
    </w:p>
    <w:p w14:paraId="78C6834E" w14:textId="77777777" w:rsidR="00246F0E" w:rsidRPr="00B14E67" w:rsidRDefault="00246F0E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4E67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2A83075" w14:textId="357F3B7A" w:rsidR="00246F0E" w:rsidRPr="00B14E67" w:rsidRDefault="00246F0E" w:rsidP="00C85225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B14E67"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F447BE" w:rsidRPr="00B14E67">
        <w:rPr>
          <w:rFonts w:ascii="Arial" w:hAnsi="Arial" w:cs="Arial"/>
          <w:i/>
          <w:iCs/>
          <w:sz w:val="20"/>
          <w:szCs w:val="20"/>
        </w:rPr>
        <w:t>202</w:t>
      </w:r>
      <w:r w:rsidR="00AA01F7" w:rsidRPr="00B14E67">
        <w:rPr>
          <w:rFonts w:ascii="Arial" w:hAnsi="Arial" w:cs="Arial"/>
          <w:i/>
          <w:iCs/>
          <w:sz w:val="20"/>
          <w:szCs w:val="20"/>
        </w:rPr>
        <w:t>3</w:t>
      </w:r>
      <w:r w:rsidR="00F447BE" w:rsidRPr="00B14E67">
        <w:rPr>
          <w:rFonts w:ascii="Arial" w:hAnsi="Arial" w:cs="Arial"/>
          <w:i/>
          <w:iCs/>
          <w:sz w:val="20"/>
          <w:szCs w:val="20"/>
        </w:rPr>
        <w:t>/EL/</w:t>
      </w:r>
      <w:r w:rsidR="00CA250E" w:rsidRPr="00B14E67">
        <w:rPr>
          <w:rFonts w:ascii="Arial" w:hAnsi="Arial" w:cs="Arial"/>
          <w:i/>
          <w:iCs/>
          <w:sz w:val="20"/>
          <w:szCs w:val="20"/>
        </w:rPr>
        <w:t>1</w:t>
      </w:r>
      <w:r w:rsidR="00D20BA6" w:rsidRPr="00B14E67">
        <w:rPr>
          <w:rFonts w:ascii="Arial" w:hAnsi="Arial" w:cs="Arial"/>
          <w:i/>
          <w:iCs/>
          <w:sz w:val="20"/>
          <w:szCs w:val="20"/>
        </w:rPr>
        <w:t>4038</w:t>
      </w:r>
    </w:p>
    <w:p w14:paraId="70913C9A" w14:textId="395E9FA2" w:rsidR="00246F0E" w:rsidRPr="00B14E67" w:rsidRDefault="00246F0E" w:rsidP="00246F0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14E67">
        <w:rPr>
          <w:rFonts w:ascii="Arial" w:hAnsi="Arial" w:cs="Arial"/>
          <w:sz w:val="20"/>
          <w:szCs w:val="20"/>
        </w:rPr>
        <w:t xml:space="preserve">Składając ofertę </w:t>
      </w:r>
      <w:r w:rsidR="00530467" w:rsidRPr="00530467">
        <w:rPr>
          <w:rFonts w:ascii="Arial" w:hAnsi="Arial" w:cs="Arial"/>
          <w:sz w:val="20"/>
          <w:szCs w:val="20"/>
        </w:rPr>
        <w:t xml:space="preserve">w zaproszeniu do składania ofert cenowych, znak sprawy AAM/2023/EL/14038/1W51/24 oferujemy dostawę </w:t>
      </w:r>
      <w:r w:rsidR="00530467">
        <w:rPr>
          <w:rFonts w:ascii="Arial" w:hAnsi="Arial" w:cs="Arial"/>
          <w:sz w:val="20"/>
          <w:szCs w:val="20"/>
        </w:rPr>
        <w:t>i instalację r</w:t>
      </w:r>
      <w:r w:rsidR="00530467" w:rsidRPr="00530467">
        <w:rPr>
          <w:rFonts w:ascii="Arial" w:hAnsi="Arial" w:cs="Arial"/>
          <w:sz w:val="20"/>
          <w:szCs w:val="20"/>
        </w:rPr>
        <w:t>esektoskop</w:t>
      </w:r>
      <w:r w:rsidR="00530467">
        <w:rPr>
          <w:rFonts w:ascii="Arial" w:hAnsi="Arial" w:cs="Arial"/>
          <w:sz w:val="20"/>
          <w:szCs w:val="20"/>
        </w:rPr>
        <w:t>u</w:t>
      </w:r>
      <w:r w:rsidR="00530467" w:rsidRPr="00530467">
        <w:rPr>
          <w:rFonts w:ascii="Arial" w:hAnsi="Arial" w:cs="Arial"/>
          <w:sz w:val="20"/>
          <w:szCs w:val="20"/>
        </w:rPr>
        <w:t xml:space="preserve"> </w:t>
      </w:r>
      <w:r w:rsidR="00413C87">
        <w:rPr>
          <w:rFonts w:ascii="Arial" w:hAnsi="Arial" w:cs="Arial"/>
          <w:sz w:val="20"/>
          <w:szCs w:val="20"/>
        </w:rPr>
        <w:br/>
      </w:r>
      <w:r w:rsidR="00530467" w:rsidRPr="00530467">
        <w:rPr>
          <w:rFonts w:ascii="Arial" w:hAnsi="Arial" w:cs="Arial"/>
          <w:sz w:val="20"/>
          <w:szCs w:val="20"/>
        </w:rPr>
        <w:t>bipolarn</w:t>
      </w:r>
      <w:r w:rsidR="00530467">
        <w:rPr>
          <w:rFonts w:ascii="Arial" w:hAnsi="Arial" w:cs="Arial"/>
          <w:sz w:val="20"/>
          <w:szCs w:val="20"/>
        </w:rPr>
        <w:t>ego</w:t>
      </w:r>
      <w:r w:rsidR="00530467" w:rsidRPr="00530467">
        <w:rPr>
          <w:rFonts w:ascii="Arial" w:hAnsi="Arial" w:cs="Arial"/>
          <w:sz w:val="20"/>
          <w:szCs w:val="20"/>
        </w:rPr>
        <w:t xml:space="preserve"> </w:t>
      </w:r>
      <w:r w:rsidR="00530467">
        <w:rPr>
          <w:rFonts w:ascii="Arial" w:hAnsi="Arial" w:cs="Arial"/>
          <w:sz w:val="20"/>
          <w:szCs w:val="20"/>
        </w:rPr>
        <w:t xml:space="preserve">– 1 zestaw </w:t>
      </w:r>
      <w:r w:rsidR="00530467" w:rsidRPr="00530467">
        <w:rPr>
          <w:rFonts w:ascii="Arial" w:hAnsi="Arial" w:cs="Arial"/>
          <w:sz w:val="20"/>
          <w:szCs w:val="20"/>
        </w:rPr>
        <w:t xml:space="preserve">spełniającego poniższe </w:t>
      </w:r>
      <w:r w:rsidRPr="00B14E67">
        <w:rPr>
          <w:rFonts w:ascii="Arial" w:hAnsi="Arial" w:cs="Arial"/>
          <w:sz w:val="20"/>
          <w:szCs w:val="20"/>
        </w:rPr>
        <w:t>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4339"/>
        <w:gridCol w:w="6668"/>
        <w:gridCol w:w="2935"/>
      </w:tblGrid>
      <w:tr w:rsidR="00E938EA" w:rsidRPr="00B14E67" w14:paraId="1082000A" w14:textId="77777777" w:rsidTr="00413C87">
        <w:trPr>
          <w:trHeight w:val="767"/>
        </w:trPr>
        <w:tc>
          <w:tcPr>
            <w:tcW w:w="212" w:type="pct"/>
            <w:vAlign w:val="center"/>
          </w:tcPr>
          <w:p w14:paraId="0ECED8F5" w14:textId="77777777" w:rsidR="00E938EA" w:rsidRPr="00B14E67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E6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90" w:type="pct"/>
            <w:vAlign w:val="center"/>
          </w:tcPr>
          <w:p w14:paraId="3065EFF8" w14:textId="77777777" w:rsidR="00E938EA" w:rsidRPr="00B14E67" w:rsidRDefault="00E938EA" w:rsidP="00C8522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14E67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290" w:type="pct"/>
            <w:vAlign w:val="center"/>
          </w:tcPr>
          <w:p w14:paraId="51B3C313" w14:textId="77777777" w:rsidR="00E938EA" w:rsidRPr="00B14E67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E67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008" w:type="pct"/>
            <w:vAlign w:val="center"/>
          </w:tcPr>
          <w:p w14:paraId="784FA2C4" w14:textId="77777777" w:rsidR="00E938EA" w:rsidRPr="00B14E67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5F992089" w14:textId="08EFB526" w:rsidR="00E938EA" w:rsidRPr="00413C87" w:rsidRDefault="00E938EA" w:rsidP="00413C87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B14E67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</w:tc>
      </w:tr>
      <w:tr w:rsidR="00E938EA" w:rsidRPr="00B14E67" w14:paraId="628D6543" w14:textId="77777777" w:rsidTr="00D20BA6">
        <w:tc>
          <w:tcPr>
            <w:tcW w:w="212" w:type="pct"/>
            <w:vAlign w:val="center"/>
          </w:tcPr>
          <w:p w14:paraId="6648320F" w14:textId="77777777" w:rsidR="00E938EA" w:rsidRPr="00B14E67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E6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90" w:type="pct"/>
            <w:vAlign w:val="center"/>
          </w:tcPr>
          <w:p w14:paraId="7AB54CA7" w14:textId="77777777" w:rsidR="00E938EA" w:rsidRPr="00B14E67" w:rsidRDefault="00E938EA" w:rsidP="00C8522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14E67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290" w:type="pct"/>
            <w:vAlign w:val="center"/>
          </w:tcPr>
          <w:p w14:paraId="184A8F64" w14:textId="77777777" w:rsidR="00E938EA" w:rsidRPr="00B14E67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E6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8" w:type="pct"/>
            <w:vAlign w:val="center"/>
          </w:tcPr>
          <w:p w14:paraId="7F6BB861" w14:textId="77777777" w:rsidR="00E938EA" w:rsidRPr="00B14E67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B14E67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E938EA" w:rsidRPr="00B14E67" w14:paraId="782253C2" w14:textId="77777777" w:rsidTr="00E938EA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5729746" w14:textId="6AB35D55" w:rsidR="00E938EA" w:rsidRPr="00B14E67" w:rsidRDefault="00D20BA6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 w:val="24"/>
                <w:szCs w:val="24"/>
              </w:rPr>
            </w:pPr>
            <w:r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>Rese</w:t>
            </w:r>
            <w:r w:rsidR="00AD0A89"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>k</w:t>
            </w:r>
            <w:r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>to</w:t>
            </w:r>
            <w:r w:rsidR="00AD0A89"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>s</w:t>
            </w:r>
            <w:r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>kop</w:t>
            </w:r>
            <w:r w:rsidR="00ED481B"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A6864"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bipolarny </w:t>
            </w:r>
            <w:r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>–</w:t>
            </w:r>
            <w:r w:rsidR="00ED481B"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 </w:t>
            </w:r>
            <w:r w:rsidR="00ED481B" w:rsidRPr="00B14E67">
              <w:rPr>
                <w:rFonts w:ascii="Arial" w:hAnsi="Arial" w:cs="Arial"/>
                <w:bCs/>
                <w:iCs/>
                <w:sz w:val="24"/>
                <w:szCs w:val="24"/>
              </w:rPr>
              <w:t>zestaw</w:t>
            </w:r>
          </w:p>
        </w:tc>
      </w:tr>
      <w:tr w:rsidR="00E938EA" w:rsidRPr="00B14E67" w14:paraId="5AB793DC" w14:textId="77777777" w:rsidTr="00AE3F9C">
        <w:trPr>
          <w:trHeight w:val="1330"/>
        </w:trPr>
        <w:tc>
          <w:tcPr>
            <w:tcW w:w="5000" w:type="pct"/>
            <w:gridSpan w:val="4"/>
            <w:vAlign w:val="center"/>
          </w:tcPr>
          <w:p w14:paraId="57F438EE" w14:textId="77777777" w:rsidR="00E938EA" w:rsidRPr="00B14E67" w:rsidRDefault="00E938EA" w:rsidP="00413C8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14E67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B14E6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B14E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F38DB40" w14:textId="5EB40CD5" w:rsidR="00E938EA" w:rsidRPr="00B14E67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14E67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………………………………………………………………………………………..………</w:t>
            </w:r>
            <w:r w:rsidR="008C1AEA" w:rsidRPr="00B14E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4E67">
              <w:rPr>
                <w:rFonts w:ascii="Arial" w:hAnsi="Arial" w:cs="Arial"/>
                <w:b/>
                <w:sz w:val="20"/>
                <w:szCs w:val="20"/>
              </w:rPr>
              <w:t xml:space="preserve">..… </w:t>
            </w:r>
            <w:r w:rsidRPr="00B14E6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3400974" w14:textId="4909F025" w:rsidR="00E938EA" w:rsidRPr="00B14E67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14E67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  <w:r w:rsidR="007D4947" w:rsidRPr="00B14E67">
              <w:rPr>
                <w:rFonts w:ascii="Arial" w:hAnsi="Arial" w:cs="Arial"/>
                <w:b/>
                <w:sz w:val="20"/>
                <w:szCs w:val="20"/>
              </w:rPr>
              <w:t>, nieużywane, nieeksponowane</w:t>
            </w:r>
            <w:r w:rsidR="00127DB8" w:rsidRPr="00B14E67">
              <w:rPr>
                <w:rFonts w:ascii="Arial" w:hAnsi="Arial" w:cs="Arial"/>
                <w:b/>
                <w:sz w:val="20"/>
                <w:szCs w:val="20"/>
              </w:rPr>
              <w:t xml:space="preserve">.  Rok produkcji </w:t>
            </w:r>
            <w:r w:rsidR="007D4947" w:rsidRPr="00B14E67">
              <w:rPr>
                <w:rFonts w:ascii="Arial" w:hAnsi="Arial" w:cs="Arial"/>
                <w:b/>
                <w:sz w:val="20"/>
                <w:szCs w:val="20"/>
              </w:rPr>
              <w:t xml:space="preserve">nie wcześniej niż </w:t>
            </w:r>
            <w:r w:rsidR="00127DB8" w:rsidRPr="00B14E6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76D24" w:rsidRPr="00B14E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250E" w:rsidRPr="00B14E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27DB8" w:rsidRPr="00B14E67">
              <w:rPr>
                <w:rFonts w:ascii="Arial" w:hAnsi="Arial" w:cs="Arial"/>
                <w:b/>
                <w:sz w:val="20"/>
                <w:szCs w:val="20"/>
              </w:rPr>
              <w:t xml:space="preserve"> r.                                          </w:t>
            </w:r>
          </w:p>
        </w:tc>
      </w:tr>
      <w:tr w:rsidR="00415C45" w:rsidRPr="00B14E67" w14:paraId="72CA47AD" w14:textId="77777777" w:rsidTr="00930887">
        <w:trPr>
          <w:trHeight w:val="399"/>
        </w:trPr>
        <w:tc>
          <w:tcPr>
            <w:tcW w:w="212" w:type="pct"/>
            <w:vAlign w:val="center"/>
          </w:tcPr>
          <w:p w14:paraId="13127645" w14:textId="77777777" w:rsidR="00415C45" w:rsidRPr="00B14E67" w:rsidRDefault="00415C45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bookmarkStart w:id="0" w:name="_Hlk117581986"/>
          </w:p>
        </w:tc>
        <w:tc>
          <w:tcPr>
            <w:tcW w:w="1490" w:type="pct"/>
            <w:vMerge w:val="restart"/>
            <w:vAlign w:val="center"/>
          </w:tcPr>
          <w:p w14:paraId="464FF7D4" w14:textId="3077623E" w:rsidR="00415C45" w:rsidRPr="00413C87" w:rsidRDefault="00415C45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sz w:val="20"/>
                <w:szCs w:val="20"/>
              </w:rPr>
              <w:t>Funkcjonalność podstawowa</w:t>
            </w:r>
          </w:p>
        </w:tc>
        <w:tc>
          <w:tcPr>
            <w:tcW w:w="2290" w:type="pct"/>
            <w:vAlign w:val="center"/>
          </w:tcPr>
          <w:p w14:paraId="04E353CA" w14:textId="29B494E8" w:rsidR="00415C45" w:rsidRPr="00413C87" w:rsidRDefault="00415C45" w:rsidP="00ED48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sz w:val="20"/>
                <w:szCs w:val="20"/>
              </w:rPr>
              <w:t xml:space="preserve">do przeprowadzania zaawansowanych zabiegów </w:t>
            </w:r>
            <w:r w:rsidR="00DA6864" w:rsidRPr="00413C87">
              <w:rPr>
                <w:rFonts w:ascii="Arial" w:hAnsi="Arial" w:cs="Arial"/>
                <w:sz w:val="20"/>
                <w:szCs w:val="20"/>
              </w:rPr>
              <w:t xml:space="preserve">medycznych </w:t>
            </w:r>
            <w:r w:rsidRPr="00413C8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37B0E" w:rsidRPr="00413C87">
              <w:rPr>
                <w:rFonts w:ascii="Arial" w:hAnsi="Arial" w:cs="Arial"/>
                <w:sz w:val="20"/>
                <w:szCs w:val="20"/>
              </w:rPr>
              <w:t>trybie ambulatoryjnym</w:t>
            </w:r>
            <w:r w:rsidRPr="00413C87">
              <w:rPr>
                <w:rFonts w:ascii="Arial" w:hAnsi="Arial" w:cs="Arial"/>
                <w:sz w:val="20"/>
                <w:szCs w:val="20"/>
              </w:rPr>
              <w:t xml:space="preserve"> przy udziale technik histeroskopowych </w:t>
            </w:r>
          </w:p>
        </w:tc>
        <w:tc>
          <w:tcPr>
            <w:tcW w:w="1008" w:type="pct"/>
            <w:vAlign w:val="center"/>
          </w:tcPr>
          <w:p w14:paraId="46AF5E74" w14:textId="77777777" w:rsidR="00415C45" w:rsidRPr="00B14E67" w:rsidRDefault="00415C45" w:rsidP="00D20BA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01222B5" w14:textId="50C75A2D" w:rsidR="00415C45" w:rsidRPr="00B14E67" w:rsidRDefault="00415C45" w:rsidP="00D20BA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415C45" w:rsidRPr="00B14E67" w14:paraId="5AD6D5A7" w14:textId="77777777" w:rsidTr="00930887">
        <w:trPr>
          <w:trHeight w:val="399"/>
        </w:trPr>
        <w:tc>
          <w:tcPr>
            <w:tcW w:w="212" w:type="pct"/>
            <w:vAlign w:val="center"/>
          </w:tcPr>
          <w:p w14:paraId="2A5646DC" w14:textId="77777777" w:rsidR="00415C45" w:rsidRPr="00B14E67" w:rsidRDefault="00415C45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Merge/>
            <w:vAlign w:val="center"/>
          </w:tcPr>
          <w:p w14:paraId="4AE92948" w14:textId="77777777" w:rsidR="00415C45" w:rsidRPr="00413C87" w:rsidRDefault="00415C45" w:rsidP="00D20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6DE1944F" w14:textId="143B3D84" w:rsidR="00415C45" w:rsidRPr="00413C87" w:rsidRDefault="00415C45" w:rsidP="00ED48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sz w:val="20"/>
                <w:szCs w:val="20"/>
              </w:rPr>
              <w:t xml:space="preserve">oferowane optyki, płaszcze i narzędzia histeroskopowe </w:t>
            </w:r>
            <w:r w:rsidR="00E6629E" w:rsidRPr="00E6629E">
              <w:rPr>
                <w:rFonts w:ascii="Arial" w:hAnsi="Arial" w:cs="Arial"/>
                <w:sz w:val="20"/>
                <w:szCs w:val="20"/>
              </w:rPr>
              <w:t>opisane w punktach od pkt 3 do pkt 12</w:t>
            </w:r>
            <w:r w:rsidR="00E66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C87">
              <w:rPr>
                <w:rFonts w:ascii="Arial" w:hAnsi="Arial" w:cs="Arial"/>
                <w:sz w:val="20"/>
                <w:szCs w:val="20"/>
              </w:rPr>
              <w:t xml:space="preserve">muszą być kompatybilne z </w:t>
            </w:r>
            <w:r w:rsidR="00AC7953" w:rsidRPr="00413C87">
              <w:rPr>
                <w:rFonts w:ascii="Arial" w:hAnsi="Arial" w:cs="Arial"/>
                <w:sz w:val="20"/>
                <w:szCs w:val="20"/>
              </w:rPr>
              <w:t xml:space="preserve">optyką histeroskopową </w:t>
            </w:r>
            <w:proofErr w:type="spellStart"/>
            <w:r w:rsidR="00AC7953" w:rsidRPr="00413C87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="00AC7953" w:rsidRPr="00413C87">
              <w:rPr>
                <w:rFonts w:ascii="Arial" w:hAnsi="Arial" w:cs="Arial"/>
                <w:sz w:val="20"/>
                <w:szCs w:val="20"/>
              </w:rPr>
              <w:t xml:space="preserve">. Karl </w:t>
            </w:r>
            <w:proofErr w:type="spellStart"/>
            <w:r w:rsidR="00AC7953" w:rsidRPr="00413C87">
              <w:rPr>
                <w:rFonts w:ascii="Arial" w:hAnsi="Arial" w:cs="Arial"/>
                <w:sz w:val="20"/>
                <w:szCs w:val="20"/>
              </w:rPr>
              <w:t>Storz</w:t>
            </w:r>
            <w:proofErr w:type="spellEnd"/>
            <w:r w:rsidR="00AC7953" w:rsidRPr="00413C87">
              <w:rPr>
                <w:rFonts w:ascii="Arial" w:hAnsi="Arial" w:cs="Arial"/>
                <w:sz w:val="20"/>
                <w:szCs w:val="20"/>
              </w:rPr>
              <w:t xml:space="preserve">, która jest są na wyposażeniu </w:t>
            </w:r>
            <w:r w:rsidR="00AC7953" w:rsidRPr="00E6629E"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  <w:tc>
          <w:tcPr>
            <w:tcW w:w="1008" w:type="pct"/>
            <w:vAlign w:val="center"/>
          </w:tcPr>
          <w:p w14:paraId="7DC9F026" w14:textId="77777777" w:rsidR="0011193B" w:rsidRPr="00B14E67" w:rsidRDefault="0011193B" w:rsidP="0011193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2037CC9" w14:textId="470EE1B5" w:rsidR="00415C45" w:rsidRPr="00B14E67" w:rsidRDefault="0011193B" w:rsidP="0011193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421BCC" w:rsidRPr="00B14E67" w14:paraId="3F7A3DE6" w14:textId="77777777" w:rsidTr="00413C87">
        <w:trPr>
          <w:trHeight w:val="485"/>
        </w:trPr>
        <w:tc>
          <w:tcPr>
            <w:tcW w:w="5000" w:type="pct"/>
            <w:gridSpan w:val="4"/>
            <w:vAlign w:val="center"/>
          </w:tcPr>
          <w:p w14:paraId="42D6A4BA" w14:textId="449328BA" w:rsidR="00421BCC" w:rsidRPr="00413C87" w:rsidRDefault="00AD0A89" w:rsidP="00421BCC">
            <w:pPr>
              <w:pStyle w:val="StandardowyZadanie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/>
                <w:bCs/>
                <w:sz w:val="20"/>
                <w:szCs w:val="20"/>
              </w:rPr>
              <w:t>Resektoskop</w:t>
            </w:r>
            <w:r w:rsidR="00421BCC" w:rsidRPr="00413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bipolarny – 1 zestaw, składający się z następujących elementów:</w:t>
            </w:r>
          </w:p>
        </w:tc>
      </w:tr>
      <w:tr w:rsidR="00ED481B" w:rsidRPr="00B14E67" w14:paraId="5E3419AD" w14:textId="77777777" w:rsidTr="000D5560">
        <w:trPr>
          <w:trHeight w:val="1533"/>
        </w:trPr>
        <w:tc>
          <w:tcPr>
            <w:tcW w:w="212" w:type="pct"/>
            <w:vAlign w:val="center"/>
          </w:tcPr>
          <w:p w14:paraId="02741840" w14:textId="77777777" w:rsidR="00ED481B" w:rsidRPr="00B14E67" w:rsidRDefault="00ED481B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Merge w:val="restart"/>
            <w:vAlign w:val="center"/>
          </w:tcPr>
          <w:p w14:paraId="3AD31190" w14:textId="47973A35" w:rsidR="00ED481B" w:rsidRPr="00413C87" w:rsidRDefault="00ED481B" w:rsidP="00D20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Optyka histeroskopowa – 1 szt.</w:t>
            </w:r>
          </w:p>
        </w:tc>
        <w:tc>
          <w:tcPr>
            <w:tcW w:w="2290" w:type="pct"/>
            <w:vAlign w:val="center"/>
          </w:tcPr>
          <w:p w14:paraId="2F7EBD53" w14:textId="77777777" w:rsidR="00ED481B" w:rsidRPr="00413C87" w:rsidRDefault="00ED481B" w:rsidP="00ED481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średnica 2,9 mm, długość 30 cm i kąt patrzenia 0°, </w:t>
            </w:r>
          </w:p>
          <w:p w14:paraId="2C31E91A" w14:textId="77777777" w:rsidR="00ED481B" w:rsidRPr="00413C87" w:rsidRDefault="00ED481B" w:rsidP="00ED481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413C87">
              <w:rPr>
                <w:rFonts w:ascii="Arial" w:hAnsi="Arial" w:cs="Arial"/>
                <w:bCs/>
                <w:sz w:val="20"/>
                <w:szCs w:val="20"/>
              </w:rPr>
              <w:t>autoklawowalna</w:t>
            </w:r>
            <w:proofErr w:type="spellEnd"/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4E5591A3" w14:textId="6E945580" w:rsidR="00ED481B" w:rsidRPr="00413C87" w:rsidRDefault="00ED481B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- wyposażona w min.: układ optyczny z systemem soczewek wałeczkowych typu Hopkinsa, oznakowanie średnicy kompatybilnego światłowodu w postaci cyfrowej lub graficznej</w:t>
            </w:r>
          </w:p>
        </w:tc>
        <w:tc>
          <w:tcPr>
            <w:tcW w:w="1008" w:type="pct"/>
            <w:vAlign w:val="center"/>
          </w:tcPr>
          <w:p w14:paraId="50F9F90F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3C10044" w14:textId="20D497F5" w:rsidR="00ED481B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ED481B" w:rsidRPr="00B14E67" w14:paraId="6308FC5D" w14:textId="77777777" w:rsidTr="00D20BA6">
        <w:trPr>
          <w:trHeight w:val="1124"/>
        </w:trPr>
        <w:tc>
          <w:tcPr>
            <w:tcW w:w="212" w:type="pct"/>
            <w:vAlign w:val="center"/>
          </w:tcPr>
          <w:p w14:paraId="61DE2821" w14:textId="77777777" w:rsidR="00ED481B" w:rsidRPr="00B14E67" w:rsidRDefault="00ED481B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Merge/>
            <w:vAlign w:val="center"/>
          </w:tcPr>
          <w:p w14:paraId="22B664B0" w14:textId="4D5B6DFC" w:rsidR="00ED481B" w:rsidRPr="00413C87" w:rsidRDefault="00ED481B" w:rsidP="00D20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0" w:type="pct"/>
          </w:tcPr>
          <w:p w14:paraId="5E84829B" w14:textId="32C8FC1A" w:rsidR="00ED481B" w:rsidRPr="00E6629E" w:rsidRDefault="00ED481B" w:rsidP="00D20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629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Parametr punktowany </w:t>
            </w:r>
          </w:p>
          <w:p w14:paraId="1C934E26" w14:textId="77777777" w:rsidR="00ED481B" w:rsidRPr="00E6629E" w:rsidRDefault="00ED481B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6629E">
              <w:rPr>
                <w:rFonts w:ascii="Arial" w:hAnsi="Arial" w:cs="Arial"/>
                <w:bCs/>
                <w:sz w:val="20"/>
                <w:szCs w:val="20"/>
              </w:rPr>
              <w:t xml:space="preserve">- oznakowanie kodem QR lub DATA MATRIX z zakodowanym numerem seryjnym optyki </w:t>
            </w:r>
          </w:p>
          <w:p w14:paraId="08068F94" w14:textId="43934EC0" w:rsidR="00ED481B" w:rsidRPr="00E6629E" w:rsidRDefault="00ED481B" w:rsidP="00D20B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6629E">
              <w:rPr>
                <w:rFonts w:ascii="Arial" w:hAnsi="Arial" w:cs="Arial"/>
                <w:b/>
                <w:sz w:val="20"/>
                <w:szCs w:val="20"/>
              </w:rPr>
              <w:t xml:space="preserve">TAK – </w:t>
            </w:r>
            <w:r w:rsidR="000D5560" w:rsidRPr="00E662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6629E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  <w:p w14:paraId="30A8065D" w14:textId="77777777" w:rsidR="00ED481B" w:rsidRPr="00E6629E" w:rsidRDefault="00ED481B" w:rsidP="00106B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6629E">
              <w:rPr>
                <w:rFonts w:ascii="Arial" w:hAnsi="Arial" w:cs="Arial"/>
                <w:b/>
                <w:sz w:val="20"/>
                <w:szCs w:val="20"/>
              </w:rPr>
              <w:t>NIE – 0 pkt</w:t>
            </w:r>
          </w:p>
          <w:p w14:paraId="4A418097" w14:textId="72644B93" w:rsidR="0038114B" w:rsidRPr="00E6629E" w:rsidRDefault="0038114B" w:rsidP="00106B0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6629E">
              <w:rPr>
                <w:rFonts w:ascii="Arial" w:hAnsi="Arial" w:cs="Arial"/>
                <w:b/>
                <w:bCs/>
                <w:sz w:val="20"/>
                <w:szCs w:val="20"/>
              </w:rPr>
              <w:t>Brak oznakowanie kodem QR lub DATA MATRIX z zakodowanym numerem seryjnym optyki nie skutkuje odrzuceniem oferty – wymóg w tym zakresie jest fakultatywny.</w:t>
            </w:r>
          </w:p>
        </w:tc>
        <w:tc>
          <w:tcPr>
            <w:tcW w:w="1008" w:type="pct"/>
            <w:vAlign w:val="center"/>
          </w:tcPr>
          <w:p w14:paraId="7A10EFAE" w14:textId="77777777" w:rsidR="00ED481B" w:rsidRPr="00B14E67" w:rsidRDefault="00ED481B" w:rsidP="00D20BA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EEF3BA" w14:textId="6EF27701" w:rsidR="00ED481B" w:rsidRPr="00B14E67" w:rsidRDefault="00ED481B" w:rsidP="00D20BA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D20BA6" w:rsidRPr="00B14E67" w14:paraId="547A3686" w14:textId="77777777" w:rsidTr="000D5560">
        <w:trPr>
          <w:trHeight w:val="2236"/>
        </w:trPr>
        <w:tc>
          <w:tcPr>
            <w:tcW w:w="212" w:type="pct"/>
            <w:vAlign w:val="center"/>
          </w:tcPr>
          <w:p w14:paraId="42838F46" w14:textId="77777777" w:rsidR="00D20BA6" w:rsidRPr="00B14E67" w:rsidRDefault="00D20BA6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4C1C4433" w14:textId="28CF8B8A" w:rsidR="00D20BA6" w:rsidRPr="00413C87" w:rsidRDefault="00D20BA6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Element pracujący</w:t>
            </w:r>
            <w:r w:rsidR="00DA6864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0A89" w:rsidRPr="00413C87">
              <w:rPr>
                <w:rFonts w:ascii="Arial" w:hAnsi="Arial" w:cs="Arial"/>
                <w:bCs/>
                <w:sz w:val="20"/>
                <w:szCs w:val="20"/>
              </w:rPr>
              <w:t>resektoskopu</w:t>
            </w:r>
            <w:r w:rsidR="00B26277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– 1 szt.</w:t>
            </w:r>
          </w:p>
        </w:tc>
        <w:tc>
          <w:tcPr>
            <w:tcW w:w="2290" w:type="pct"/>
            <w:vAlign w:val="center"/>
          </w:tcPr>
          <w:p w14:paraId="774266B5" w14:textId="291BFDAE" w:rsidR="00B26277" w:rsidRPr="00413C87" w:rsidRDefault="00B26277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bipolarny, </w:t>
            </w:r>
          </w:p>
          <w:p w14:paraId="4230324D" w14:textId="6E76FE0B" w:rsidR="00223986" w:rsidRPr="00413C87" w:rsidRDefault="00B26277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w pozycji spoczynkowej koniec dystalny elektrody </w:t>
            </w:r>
            <w:r w:rsidR="00223986" w:rsidRPr="00413C87">
              <w:rPr>
                <w:rFonts w:ascii="Arial" w:hAnsi="Arial" w:cs="Arial"/>
                <w:bCs/>
                <w:sz w:val="20"/>
                <w:szCs w:val="20"/>
              </w:rPr>
              <w:t>pozostaje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wewnątrz płaszcza; </w:t>
            </w:r>
          </w:p>
          <w:p w14:paraId="750E7525" w14:textId="77777777" w:rsidR="005761D2" w:rsidRPr="00413C87" w:rsidRDefault="00223986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5761D2" w:rsidRPr="00413C87">
              <w:rPr>
                <w:rFonts w:ascii="Arial" w:hAnsi="Arial" w:cs="Arial"/>
                <w:bCs/>
                <w:sz w:val="20"/>
                <w:szCs w:val="20"/>
              </w:rPr>
              <w:t xml:space="preserve">zastosowanie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elektrody dwubiegunowe</w:t>
            </w:r>
            <w:r w:rsidR="005761D2" w:rsidRPr="00413C87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w technologii bipolarnej </w:t>
            </w:r>
            <w:r w:rsidR="005761D2" w:rsidRPr="00413C87">
              <w:rPr>
                <w:rFonts w:ascii="Arial" w:hAnsi="Arial" w:cs="Arial"/>
                <w:bCs/>
                <w:sz w:val="20"/>
                <w:szCs w:val="20"/>
              </w:rPr>
              <w:t>bez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zaangażowania płaszcza resektoskopu jako części obwodu przepływu prądu HF;</w:t>
            </w:r>
          </w:p>
          <w:p w14:paraId="73713536" w14:textId="0540E34F" w:rsidR="00D20BA6" w:rsidRPr="00413C87" w:rsidRDefault="005761D2" w:rsidP="000D55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wyposażony w zamknięte uchwyty na palce oraz obrotowe mocowanie do optyki i do płaszcza </w:t>
            </w:r>
          </w:p>
        </w:tc>
        <w:tc>
          <w:tcPr>
            <w:tcW w:w="1008" w:type="pct"/>
            <w:vAlign w:val="center"/>
          </w:tcPr>
          <w:p w14:paraId="13BA9A45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9134CE8" w14:textId="78BD05FB" w:rsidR="00D20BA6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D20BA6" w:rsidRPr="00B14E67" w14:paraId="52E2F1EA" w14:textId="77777777" w:rsidTr="000D5560">
        <w:trPr>
          <w:trHeight w:val="1120"/>
        </w:trPr>
        <w:tc>
          <w:tcPr>
            <w:tcW w:w="212" w:type="pct"/>
            <w:vAlign w:val="center"/>
          </w:tcPr>
          <w:p w14:paraId="3CFA0D3A" w14:textId="77777777" w:rsidR="00D20BA6" w:rsidRPr="00B14E67" w:rsidRDefault="00D20BA6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5FDA4DCC" w14:textId="28DD71CB" w:rsidR="00D20BA6" w:rsidRPr="00413C87" w:rsidRDefault="00D20BA6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Przewód HF</w:t>
            </w:r>
            <w:r w:rsidR="00ED481B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2290" w:type="pct"/>
            <w:vAlign w:val="center"/>
          </w:tcPr>
          <w:p w14:paraId="0AEE89E4" w14:textId="5B1A07B2" w:rsidR="00EA6399" w:rsidRPr="00413C87" w:rsidRDefault="005761D2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EA6399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bipolarny,</w:t>
            </w:r>
          </w:p>
          <w:p w14:paraId="5619F34B" w14:textId="4F30C591" w:rsidR="005761D2" w:rsidRPr="00413C87" w:rsidRDefault="00EA6399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połączeni</w:t>
            </w:r>
            <w:r w:rsidR="005761D2" w:rsidRPr="00413C8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resektoskopu z diatermią chirurgiczną, </w:t>
            </w:r>
          </w:p>
          <w:p w14:paraId="54E7823F" w14:textId="6EFDF109" w:rsidR="00D20BA6" w:rsidRPr="00413C87" w:rsidRDefault="005761D2" w:rsidP="000D55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długość min. 300 cm </w:t>
            </w:r>
          </w:p>
        </w:tc>
        <w:tc>
          <w:tcPr>
            <w:tcW w:w="1008" w:type="pct"/>
            <w:vAlign w:val="center"/>
          </w:tcPr>
          <w:p w14:paraId="069B61E0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07C7D62" w14:textId="1206933D" w:rsidR="00D20BA6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D20BA6" w:rsidRPr="00B14E67" w14:paraId="26D04DE5" w14:textId="77777777" w:rsidTr="000D5560">
        <w:trPr>
          <w:trHeight w:val="2128"/>
        </w:trPr>
        <w:tc>
          <w:tcPr>
            <w:tcW w:w="212" w:type="pct"/>
            <w:vAlign w:val="center"/>
          </w:tcPr>
          <w:p w14:paraId="332B00D1" w14:textId="77777777" w:rsidR="00D20BA6" w:rsidRPr="00B14E67" w:rsidRDefault="00D20BA6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13CB22B4" w14:textId="06A04EF7" w:rsidR="00D20BA6" w:rsidRPr="00413C87" w:rsidRDefault="00D20BA6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Płaszcz </w:t>
            </w:r>
            <w:proofErr w:type="spellStart"/>
            <w:r w:rsidR="00AD0A89" w:rsidRPr="00413C87">
              <w:rPr>
                <w:rFonts w:ascii="Arial" w:hAnsi="Arial" w:cs="Arial"/>
                <w:bCs/>
                <w:sz w:val="20"/>
                <w:szCs w:val="20"/>
              </w:rPr>
              <w:t>resektoskopowy</w:t>
            </w:r>
            <w:proofErr w:type="spellEnd"/>
            <w:r w:rsidR="00ED481B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2290" w:type="pct"/>
            <w:vAlign w:val="center"/>
          </w:tcPr>
          <w:p w14:paraId="33A7F3F3" w14:textId="77777777" w:rsidR="005761D2" w:rsidRPr="00413C87" w:rsidRDefault="005761D2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obrotowy, przepływowy, rozmiar 15 Fr., </w:t>
            </w:r>
          </w:p>
          <w:p w14:paraId="33AEDE35" w14:textId="77777777" w:rsidR="005761D2" w:rsidRPr="00413C87" w:rsidRDefault="005761D2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płaszcz zewnętrzn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i wewnętrzn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, z mechanizmem łączącym typu „klik”; </w:t>
            </w:r>
          </w:p>
          <w:p w14:paraId="2678DE0B" w14:textId="22C0B15F" w:rsidR="005761D2" w:rsidRPr="00413C87" w:rsidRDefault="005761D2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przyłącza płukania i odsysania zintegrowane z płaszczem zewnętrznym 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końcówk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ami typu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LUER-Lock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rozbieralne, metalowe kraniki; </w:t>
            </w:r>
          </w:p>
          <w:p w14:paraId="72FEFF85" w14:textId="0A9C430B" w:rsidR="00D20BA6" w:rsidRPr="00413C87" w:rsidRDefault="005761D2" w:rsidP="00045D7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płaszcz wewnętrzny z końcówką ceramiczną ściętą ukośnie</w:t>
            </w:r>
            <w:r w:rsidR="000D5560" w:rsidRPr="00413C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14:paraId="214B3BDE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B9D90FF" w14:textId="5E4469AC" w:rsidR="00D20BA6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D20BA6" w:rsidRPr="00B14E67" w14:paraId="2D3264F3" w14:textId="77777777" w:rsidTr="00045D7A">
        <w:trPr>
          <w:trHeight w:val="698"/>
        </w:trPr>
        <w:tc>
          <w:tcPr>
            <w:tcW w:w="212" w:type="pct"/>
            <w:vAlign w:val="center"/>
          </w:tcPr>
          <w:p w14:paraId="6CC35980" w14:textId="77777777" w:rsidR="00D20BA6" w:rsidRPr="00B14E67" w:rsidRDefault="00D20BA6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1D4D7CA9" w14:textId="278365E2" w:rsidR="00D20BA6" w:rsidRPr="00413C87" w:rsidRDefault="00D20BA6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Obturator</w:t>
            </w:r>
            <w:r w:rsidR="00ED481B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2290" w:type="pct"/>
            <w:vAlign w:val="center"/>
          </w:tcPr>
          <w:p w14:paraId="40B42E4B" w14:textId="449D3105" w:rsidR="00D20BA6" w:rsidRPr="00413C87" w:rsidRDefault="00D20BA6" w:rsidP="00045D7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kompatybilny z płaszczem </w:t>
            </w:r>
            <w:proofErr w:type="spellStart"/>
            <w:r w:rsidRPr="00413C87">
              <w:rPr>
                <w:rFonts w:ascii="Arial" w:hAnsi="Arial" w:cs="Arial"/>
                <w:bCs/>
                <w:sz w:val="20"/>
                <w:szCs w:val="20"/>
              </w:rPr>
              <w:t>resektoskopowym</w:t>
            </w:r>
            <w:proofErr w:type="spellEnd"/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5D7A" w:rsidRPr="00413C87">
              <w:rPr>
                <w:rFonts w:ascii="Arial" w:hAnsi="Arial" w:cs="Arial"/>
                <w:bCs/>
                <w:sz w:val="20"/>
                <w:szCs w:val="20"/>
              </w:rPr>
              <w:t xml:space="preserve">opisanym w poz. </w:t>
            </w:r>
            <w:r w:rsidR="00EA6399" w:rsidRPr="00413C8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08" w:type="pct"/>
            <w:vAlign w:val="center"/>
          </w:tcPr>
          <w:p w14:paraId="0196C3E7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B60D759" w14:textId="0FE63549" w:rsidR="00D20BA6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D20BA6" w:rsidRPr="00B14E67" w14:paraId="07FB85AC" w14:textId="77777777" w:rsidTr="00045D7A">
        <w:trPr>
          <w:trHeight w:val="992"/>
        </w:trPr>
        <w:tc>
          <w:tcPr>
            <w:tcW w:w="212" w:type="pct"/>
            <w:vAlign w:val="center"/>
          </w:tcPr>
          <w:p w14:paraId="5E6D87EB" w14:textId="77777777" w:rsidR="00D20BA6" w:rsidRPr="00B14E67" w:rsidRDefault="00D20BA6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2B042CD9" w14:textId="349622A7" w:rsidR="00D20BA6" w:rsidRPr="00413C87" w:rsidRDefault="00D20BA6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Mostek do połączenia płaszcza </w:t>
            </w:r>
            <w:proofErr w:type="spellStart"/>
            <w:r w:rsidRPr="00413C87">
              <w:rPr>
                <w:rFonts w:ascii="Arial" w:hAnsi="Arial" w:cs="Arial"/>
                <w:bCs/>
                <w:sz w:val="20"/>
                <w:szCs w:val="20"/>
              </w:rPr>
              <w:t>resektoskopowego</w:t>
            </w:r>
            <w:proofErr w:type="spellEnd"/>
            <w:r w:rsidR="00ED481B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5D7A" w:rsidRPr="00413C87">
              <w:rPr>
                <w:rFonts w:ascii="Arial" w:hAnsi="Arial" w:cs="Arial"/>
                <w:bCs/>
                <w:sz w:val="20"/>
                <w:szCs w:val="20"/>
              </w:rPr>
              <w:t xml:space="preserve">z optyką </w:t>
            </w:r>
            <w:r w:rsidR="00ED481B" w:rsidRPr="00413C87">
              <w:rPr>
                <w:rFonts w:ascii="Arial" w:hAnsi="Arial" w:cs="Arial"/>
                <w:bCs/>
                <w:sz w:val="20"/>
                <w:szCs w:val="20"/>
              </w:rPr>
              <w:t>– 1 szt.</w:t>
            </w:r>
          </w:p>
        </w:tc>
        <w:tc>
          <w:tcPr>
            <w:tcW w:w="2290" w:type="pct"/>
            <w:vAlign w:val="center"/>
          </w:tcPr>
          <w:p w14:paraId="5A393894" w14:textId="42E8D2C1" w:rsidR="00D20BA6" w:rsidRPr="00413C87" w:rsidRDefault="00D20BA6" w:rsidP="00045D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kanał roboczy do wprowadzania instrumentów histeroskopowych w rozmiarze do 5 Fr.</w:t>
            </w:r>
          </w:p>
        </w:tc>
        <w:tc>
          <w:tcPr>
            <w:tcW w:w="1008" w:type="pct"/>
            <w:vAlign w:val="center"/>
          </w:tcPr>
          <w:p w14:paraId="0D96E620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03C64FF" w14:textId="710705DE" w:rsidR="00D20BA6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D20BA6" w:rsidRPr="00B14E67" w14:paraId="44EE3C0A" w14:textId="77777777" w:rsidTr="00045D7A">
        <w:trPr>
          <w:trHeight w:val="978"/>
        </w:trPr>
        <w:tc>
          <w:tcPr>
            <w:tcW w:w="212" w:type="pct"/>
            <w:vAlign w:val="center"/>
          </w:tcPr>
          <w:p w14:paraId="2B900B01" w14:textId="77777777" w:rsidR="00D20BA6" w:rsidRPr="00B14E67" w:rsidRDefault="00D20BA6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5002F503" w14:textId="5D6E5BDD" w:rsidR="00D20BA6" w:rsidRPr="00413C87" w:rsidRDefault="00D20BA6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Elektroda pętlowa tnąca</w:t>
            </w:r>
            <w:r w:rsidR="00EA6399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5D7A" w:rsidRPr="00413C87">
              <w:rPr>
                <w:rFonts w:ascii="Arial" w:hAnsi="Arial" w:cs="Arial"/>
                <w:bCs/>
                <w:sz w:val="20"/>
                <w:szCs w:val="20"/>
              </w:rPr>
              <w:t>- 10 szt.</w:t>
            </w:r>
          </w:p>
        </w:tc>
        <w:tc>
          <w:tcPr>
            <w:tcW w:w="2290" w:type="pct"/>
            <w:vAlign w:val="center"/>
          </w:tcPr>
          <w:p w14:paraId="646CB362" w14:textId="77777777" w:rsidR="00045D7A" w:rsidRPr="00413C87" w:rsidRDefault="00045D7A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bipolarna, dwubiegunowa, obydwa bieguny umieszczone w końcu dystalnym prowadnicy, </w:t>
            </w:r>
          </w:p>
          <w:p w14:paraId="034CF4A2" w14:textId="77777777" w:rsidR="00045D7A" w:rsidRPr="00413C87" w:rsidRDefault="00045D7A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jednorazowa, </w:t>
            </w:r>
          </w:p>
          <w:p w14:paraId="1C7E5127" w14:textId="151B1049" w:rsidR="00D20BA6" w:rsidRPr="00413C87" w:rsidRDefault="00045D7A" w:rsidP="00045D7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sterylna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14:paraId="35790C99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4FC0F93" w14:textId="7FE51DDF" w:rsidR="00D20BA6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D20BA6" w:rsidRPr="00B14E67" w14:paraId="6F7FA18F" w14:textId="77777777" w:rsidTr="000D5560">
        <w:trPr>
          <w:trHeight w:val="1707"/>
        </w:trPr>
        <w:tc>
          <w:tcPr>
            <w:tcW w:w="212" w:type="pct"/>
            <w:vAlign w:val="center"/>
          </w:tcPr>
          <w:p w14:paraId="58301247" w14:textId="77777777" w:rsidR="00D20BA6" w:rsidRPr="00B14E67" w:rsidRDefault="00D20BA6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473A078F" w14:textId="682A6B69" w:rsidR="00D20BA6" w:rsidRPr="00413C87" w:rsidRDefault="00D20BA6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Nożyczki histeroskopowe</w:t>
            </w:r>
            <w:r w:rsidR="00ED481B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2290" w:type="pct"/>
            <w:vAlign w:val="center"/>
          </w:tcPr>
          <w:p w14:paraId="379EEC14" w14:textId="77777777" w:rsidR="00045D7A" w:rsidRPr="00413C87" w:rsidRDefault="00045D7A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tępo zakończone, półsztywne, rozmiar 5 Fr., długość 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w zakresie: (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 cm –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cm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64640CFB" w14:textId="77777777" w:rsidR="00045D7A" w:rsidRPr="00413C87" w:rsidRDefault="00045D7A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jedno ostrze ruchome,</w:t>
            </w:r>
          </w:p>
          <w:p w14:paraId="1840C3A8" w14:textId="2EAAF70D" w:rsidR="00D20BA6" w:rsidRPr="00413C87" w:rsidRDefault="00045D7A" w:rsidP="000D55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tubus 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przyłącze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6B02" w:rsidRPr="00413C87">
              <w:rPr>
                <w:rFonts w:ascii="Arial" w:hAnsi="Arial" w:cs="Arial"/>
                <w:bCs/>
                <w:sz w:val="20"/>
                <w:szCs w:val="20"/>
              </w:rPr>
              <w:t xml:space="preserve">typu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LUER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, funkcja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przepłukani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wnętrza tubusu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14:paraId="27481DB5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79EBB2F" w14:textId="14A86C91" w:rsidR="00D20BA6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D20BA6" w:rsidRPr="00B14E67" w14:paraId="3FC28726" w14:textId="77777777" w:rsidTr="00045D7A">
        <w:trPr>
          <w:trHeight w:val="1262"/>
        </w:trPr>
        <w:tc>
          <w:tcPr>
            <w:tcW w:w="212" w:type="pct"/>
            <w:vAlign w:val="center"/>
          </w:tcPr>
          <w:p w14:paraId="105E6617" w14:textId="77777777" w:rsidR="00D20BA6" w:rsidRPr="00B14E67" w:rsidRDefault="00D20BA6" w:rsidP="00D20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107F2E11" w14:textId="23BAE36D" w:rsidR="00D20BA6" w:rsidRPr="00413C87" w:rsidRDefault="00D20BA6" w:rsidP="00D20BA6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Kleszcze histeroskopowe</w:t>
            </w:r>
            <w:r w:rsidR="00ED481B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2290" w:type="pct"/>
            <w:vAlign w:val="center"/>
          </w:tcPr>
          <w:p w14:paraId="61AB5516" w14:textId="77777777" w:rsidR="00045D7A" w:rsidRPr="00413C87" w:rsidRDefault="00045D7A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półsztywne, rozmiar 5 Fr., długość </w:t>
            </w:r>
            <w:r w:rsidRPr="00413C87">
              <w:rPr>
                <w:rFonts w:ascii="Arial" w:hAnsi="Arial" w:cs="Arial"/>
                <w:bCs/>
                <w:sz w:val="20"/>
                <w:szCs w:val="20"/>
              </w:rPr>
              <w:t>w zakresie: (34 cm – 36 cm),</w:t>
            </w:r>
          </w:p>
          <w:p w14:paraId="28FFF975" w14:textId="77777777" w:rsidR="00E41D42" w:rsidRPr="00413C87" w:rsidRDefault="00045D7A" w:rsidP="00D20B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>bransze</w:t>
            </w:r>
            <w:proofErr w:type="spellEnd"/>
            <w:r w:rsidR="00D20BA6" w:rsidRPr="00413C87">
              <w:rPr>
                <w:rFonts w:ascii="Arial" w:hAnsi="Arial" w:cs="Arial"/>
                <w:bCs/>
                <w:sz w:val="20"/>
                <w:szCs w:val="20"/>
              </w:rPr>
              <w:t xml:space="preserve"> chwytająco-biopsyjne, obie ruchome, </w:t>
            </w:r>
          </w:p>
          <w:p w14:paraId="7A16EE01" w14:textId="237EB5D4" w:rsidR="00D20BA6" w:rsidRPr="00413C87" w:rsidRDefault="00E41D42" w:rsidP="000D556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bCs/>
                <w:sz w:val="20"/>
                <w:szCs w:val="20"/>
              </w:rPr>
              <w:t>- tubus z przyłączem LUER, funkcja przepłukania wnętrza tubusu.</w:t>
            </w:r>
          </w:p>
        </w:tc>
        <w:tc>
          <w:tcPr>
            <w:tcW w:w="1008" w:type="pct"/>
            <w:vAlign w:val="center"/>
          </w:tcPr>
          <w:p w14:paraId="1C59B8EA" w14:textId="77777777" w:rsidR="00930887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CB5A688" w14:textId="3917B25D" w:rsidR="00D20BA6" w:rsidRPr="00B14E67" w:rsidRDefault="00930887" w:rsidP="0093088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06B02" w:rsidRPr="00B14E67" w14:paraId="7C1122CC" w14:textId="77777777" w:rsidTr="00045D7A">
        <w:trPr>
          <w:trHeight w:val="1262"/>
        </w:trPr>
        <w:tc>
          <w:tcPr>
            <w:tcW w:w="212" w:type="pct"/>
            <w:vAlign w:val="center"/>
          </w:tcPr>
          <w:p w14:paraId="227BDE15" w14:textId="77777777" w:rsidR="00106B02" w:rsidRPr="00B14E67" w:rsidRDefault="00106B02" w:rsidP="00106B0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0503980F" w14:textId="746B104F" w:rsidR="00106B02" w:rsidRPr="00413C87" w:rsidRDefault="00106B02" w:rsidP="00106B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>Pojemnik do sterylizacji i przechowywania instrumentów – 1 szt.</w:t>
            </w:r>
          </w:p>
        </w:tc>
        <w:tc>
          <w:tcPr>
            <w:tcW w:w="2290" w:type="pct"/>
            <w:vAlign w:val="center"/>
          </w:tcPr>
          <w:p w14:paraId="4A5D9525" w14:textId="77777777" w:rsidR="00106B02" w:rsidRPr="00413C87" w:rsidRDefault="00106B02" w:rsidP="00106B0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 xml:space="preserve">- materiał wykonania - tworzywo sztuczne, </w:t>
            </w:r>
          </w:p>
          <w:p w14:paraId="032F7C65" w14:textId="77777777" w:rsidR="00106B02" w:rsidRPr="00413C87" w:rsidRDefault="00106B02" w:rsidP="00106B0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>- pokrywa przeźroczysta, perforowana,</w:t>
            </w:r>
          </w:p>
          <w:p w14:paraId="4FC3DAE6" w14:textId="77777777" w:rsidR="00106B02" w:rsidRPr="00413C87" w:rsidRDefault="00106B02" w:rsidP="00106B0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 xml:space="preserve">- dno pojemnika perforowane, umożliwiające umieszczenie kołków mocujących, wysłane matą silikonową, </w:t>
            </w:r>
          </w:p>
          <w:p w14:paraId="27B189D7" w14:textId="1BFA7F0C" w:rsidR="00106B02" w:rsidRPr="00413C87" w:rsidRDefault="00106B02" w:rsidP="00106B0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>- wyposażenie pojemnika, min. : kołki mocujące i paski silikonowe do przymocowania instrumentów</w:t>
            </w:r>
            <w:r w:rsidR="0011193B" w:rsidRPr="00413C8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5ED3569" w14:textId="206F21B9" w:rsidR="00106B02" w:rsidRPr="00413C87" w:rsidRDefault="00106B02" w:rsidP="00106B0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 xml:space="preserve">- wymiary zewnętrzne </w:t>
            </w:r>
            <w:r w:rsidR="0011193B" w:rsidRPr="00413C8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>szer. x gł. x wys.</w:t>
            </w:r>
            <w:r w:rsidR="0011193B" w:rsidRPr="00413C8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93B" w:rsidRPr="00413C87">
              <w:rPr>
                <w:rFonts w:ascii="Arial" w:hAnsi="Arial" w:cs="Arial"/>
                <w:color w:val="000000"/>
                <w:sz w:val="20"/>
                <w:szCs w:val="20"/>
              </w:rPr>
              <w:t>: (</w:t>
            </w: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>525 x 240 x 70</w:t>
            </w:r>
            <w:r w:rsidR="0011193B" w:rsidRPr="00413C8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 xml:space="preserve"> mm ±</w:t>
            </w:r>
            <w:r w:rsidR="0011193B" w:rsidRPr="00413C8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13C87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  <w:r w:rsidR="0011193B" w:rsidRPr="00413C8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08" w:type="pct"/>
            <w:vAlign w:val="center"/>
          </w:tcPr>
          <w:p w14:paraId="1EAB5312" w14:textId="77777777" w:rsidR="00106B02" w:rsidRPr="00B14E67" w:rsidRDefault="00106B02" w:rsidP="00106B0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82705AA" w14:textId="2D9EA272" w:rsidR="00106B02" w:rsidRPr="00B14E67" w:rsidRDefault="00106B02" w:rsidP="00106B0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06B02" w:rsidRPr="00B14E67" w14:paraId="0664283C" w14:textId="77777777" w:rsidTr="00045D7A">
        <w:trPr>
          <w:trHeight w:val="988"/>
        </w:trPr>
        <w:tc>
          <w:tcPr>
            <w:tcW w:w="212" w:type="pct"/>
            <w:vAlign w:val="center"/>
          </w:tcPr>
          <w:p w14:paraId="1FD6C92D" w14:textId="77777777" w:rsidR="00106B02" w:rsidRPr="00B14E67" w:rsidRDefault="00106B02" w:rsidP="00106B0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90" w:type="pct"/>
            <w:vAlign w:val="center"/>
          </w:tcPr>
          <w:p w14:paraId="0DF08F67" w14:textId="3B662194" w:rsidR="00106B02" w:rsidRPr="00413C87" w:rsidRDefault="00106B02" w:rsidP="00106B02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sz w:val="20"/>
                <w:szCs w:val="20"/>
              </w:rPr>
              <w:t xml:space="preserve">Wyrób medyczny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23E7" w14:textId="681CE3B8" w:rsidR="00106B02" w:rsidRPr="00413C87" w:rsidRDefault="0011193B" w:rsidP="00106B02">
            <w:pPr>
              <w:rPr>
                <w:rFonts w:ascii="Arial" w:hAnsi="Arial" w:cs="Arial"/>
                <w:sz w:val="20"/>
                <w:szCs w:val="20"/>
              </w:rPr>
            </w:pPr>
            <w:r w:rsidRPr="00413C87">
              <w:rPr>
                <w:rFonts w:ascii="Arial" w:hAnsi="Arial" w:cs="Arial"/>
                <w:sz w:val="20"/>
                <w:szCs w:val="20"/>
              </w:rPr>
              <w:t>w</w:t>
            </w:r>
            <w:r w:rsidR="00106B02" w:rsidRPr="00413C87">
              <w:rPr>
                <w:rFonts w:ascii="Arial" w:hAnsi="Arial" w:cs="Arial"/>
                <w:sz w:val="20"/>
                <w:szCs w:val="20"/>
              </w:rPr>
              <w:t>ymagany</w:t>
            </w:r>
            <w:r w:rsidRPr="00413C87">
              <w:rPr>
                <w:rFonts w:ascii="Arial" w:hAnsi="Arial" w:cs="Arial"/>
                <w:sz w:val="20"/>
                <w:szCs w:val="20"/>
              </w:rPr>
              <w:t xml:space="preserve"> dla pozycji opisanych w punktach: od pkt 3 do pkt 12.</w:t>
            </w:r>
          </w:p>
        </w:tc>
        <w:tc>
          <w:tcPr>
            <w:tcW w:w="1008" w:type="pct"/>
            <w:vAlign w:val="center"/>
          </w:tcPr>
          <w:p w14:paraId="6616706B" w14:textId="77777777" w:rsidR="00106B02" w:rsidRPr="00B14E67" w:rsidRDefault="00106B02" w:rsidP="00106B0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0004BAD" w14:textId="05E39BC8" w:rsidR="00106B02" w:rsidRPr="00B14E67" w:rsidRDefault="00106B02" w:rsidP="00106B0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14E67"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bookmarkEnd w:id="0"/>
    </w:tbl>
    <w:p w14:paraId="0FB53F4F" w14:textId="77777777" w:rsidR="00A26B80" w:rsidRPr="00B14E67" w:rsidRDefault="00A26B80" w:rsidP="00A26B80">
      <w:pPr>
        <w:rPr>
          <w:rFonts w:ascii="Arial" w:hAnsi="Arial" w:cs="Arial"/>
          <w:i/>
          <w:iCs/>
          <w:sz w:val="20"/>
          <w:szCs w:val="20"/>
        </w:rPr>
      </w:pPr>
    </w:p>
    <w:p w14:paraId="374A6575" w14:textId="5DD306EC" w:rsidR="00A26B80" w:rsidRPr="00B14E67" w:rsidRDefault="00A26B80" w:rsidP="00F709E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14E67">
        <w:rPr>
          <w:rFonts w:ascii="Arial" w:hAnsi="Arial" w:cs="Arial"/>
          <w:i/>
          <w:sz w:val="20"/>
          <w:szCs w:val="20"/>
        </w:rPr>
        <w:t>.......................................</w:t>
      </w:r>
      <w:r w:rsidRPr="00B14E67">
        <w:rPr>
          <w:rFonts w:ascii="Arial" w:hAnsi="Arial" w:cs="Arial"/>
          <w:i/>
          <w:sz w:val="20"/>
          <w:szCs w:val="20"/>
        </w:rPr>
        <w:tab/>
      </w:r>
      <w:r w:rsidRPr="00B14E67">
        <w:rPr>
          <w:rFonts w:ascii="Arial" w:hAnsi="Arial" w:cs="Arial"/>
          <w:i/>
          <w:sz w:val="20"/>
          <w:szCs w:val="20"/>
        </w:rPr>
        <w:tab/>
      </w:r>
      <w:r w:rsidRPr="00B14E67">
        <w:rPr>
          <w:rFonts w:ascii="Arial" w:hAnsi="Arial" w:cs="Arial"/>
          <w:i/>
          <w:sz w:val="20"/>
          <w:szCs w:val="20"/>
        </w:rPr>
        <w:tab/>
      </w:r>
      <w:r w:rsidRPr="00B14E67">
        <w:rPr>
          <w:rFonts w:ascii="Arial" w:hAnsi="Arial" w:cs="Arial"/>
          <w:i/>
          <w:sz w:val="20"/>
          <w:szCs w:val="20"/>
        </w:rPr>
        <w:tab/>
      </w:r>
      <w:r w:rsidRPr="00B14E67">
        <w:rPr>
          <w:rFonts w:ascii="Arial" w:hAnsi="Arial" w:cs="Arial"/>
          <w:i/>
          <w:sz w:val="20"/>
          <w:szCs w:val="20"/>
        </w:rPr>
        <w:tab/>
      </w:r>
      <w:r w:rsidRPr="00B14E67">
        <w:rPr>
          <w:rFonts w:ascii="Arial" w:hAnsi="Arial" w:cs="Arial"/>
          <w:i/>
          <w:sz w:val="20"/>
          <w:szCs w:val="20"/>
        </w:rPr>
        <w:tab/>
      </w:r>
      <w:r w:rsidR="00C75AC7" w:rsidRPr="00B14E67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B14E67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0A5C7B21" w14:textId="78947B61" w:rsidR="000D5560" w:rsidRPr="00B14E67" w:rsidRDefault="00A26B80" w:rsidP="00413C87">
      <w:pPr>
        <w:pStyle w:val="Tekstpodstawowy"/>
        <w:rPr>
          <w:rFonts w:cstheme="minorHAnsi"/>
          <w:iCs w:val="0"/>
          <w:color w:val="4472C4" w:themeColor="accent1"/>
          <w:sz w:val="20"/>
          <w:szCs w:val="20"/>
          <w:u w:val="single"/>
        </w:rPr>
      </w:pPr>
      <w:r w:rsidRPr="00B14E67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F709ED"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 xml:space="preserve">(miejscowość, data)   </w:t>
      </w:r>
      <w:r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ab/>
      </w:r>
      <w:r w:rsidRPr="00B14E67">
        <w:rPr>
          <w:rFonts w:ascii="Arial" w:hAnsi="Arial" w:cs="Arial"/>
          <w:sz w:val="20"/>
          <w:szCs w:val="20"/>
          <w:vertAlign w:val="superscript"/>
        </w:rPr>
        <w:tab/>
        <w:t xml:space="preserve">  </w:t>
      </w:r>
      <w:r w:rsidR="00027AE9" w:rsidRPr="00B14E67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Pr="00B14E67">
        <w:rPr>
          <w:rFonts w:ascii="Arial" w:hAnsi="Arial" w:cs="Arial"/>
          <w:sz w:val="20"/>
          <w:szCs w:val="20"/>
          <w:vertAlign w:val="superscript"/>
        </w:rPr>
        <w:t xml:space="preserve"> (podpis  i pieczątka osoby/ osób uprawnionych do wystąpienia w imieniu wykonawcy</w:t>
      </w:r>
      <w:r w:rsidR="00027AE9" w:rsidRPr="00B14E67">
        <w:rPr>
          <w:rFonts w:ascii="Arial" w:hAnsi="Arial" w:cs="Arial"/>
          <w:sz w:val="20"/>
          <w:szCs w:val="20"/>
          <w:vertAlign w:val="superscript"/>
        </w:rPr>
        <w:t>)</w:t>
      </w:r>
    </w:p>
    <w:p w14:paraId="1007F4C6" w14:textId="77777777" w:rsidR="000D5560" w:rsidRPr="00564A3E" w:rsidRDefault="000D5560" w:rsidP="005B367C">
      <w:pPr>
        <w:widowControl w:val="0"/>
        <w:adjustRightInd w:val="0"/>
        <w:spacing w:after="0" w:line="240" w:lineRule="auto"/>
        <w:rPr>
          <w:rFonts w:eastAsia="Times New Roman" w:cstheme="minorHAnsi"/>
          <w:iCs/>
          <w:color w:val="4472C4" w:themeColor="accent1"/>
          <w:sz w:val="20"/>
          <w:szCs w:val="20"/>
          <w:lang w:eastAsia="pl-PL"/>
        </w:rPr>
      </w:pPr>
    </w:p>
    <w:sectPr w:rsidR="000D5560" w:rsidRPr="00564A3E" w:rsidSect="00B57D84">
      <w:footerReference w:type="default" r:id="rId7"/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9C1A" w14:textId="77777777" w:rsidR="00655CAD" w:rsidRDefault="00655CAD" w:rsidP="00B57D84">
      <w:pPr>
        <w:spacing w:after="0" w:line="240" w:lineRule="auto"/>
      </w:pPr>
      <w:r>
        <w:separator/>
      </w:r>
    </w:p>
  </w:endnote>
  <w:endnote w:type="continuationSeparator" w:id="0">
    <w:p w14:paraId="05539E34" w14:textId="77777777" w:rsidR="00655CAD" w:rsidRDefault="00655CAD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68E9A88" w14:textId="15CF29EE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DE0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7CB265A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75B2" w14:textId="77777777" w:rsidR="00655CAD" w:rsidRDefault="00655CAD" w:rsidP="00B57D84">
      <w:pPr>
        <w:spacing w:after="0" w:line="240" w:lineRule="auto"/>
      </w:pPr>
      <w:r>
        <w:separator/>
      </w:r>
    </w:p>
  </w:footnote>
  <w:footnote w:type="continuationSeparator" w:id="0">
    <w:p w14:paraId="0CBC8E40" w14:textId="77777777" w:rsidR="00655CAD" w:rsidRDefault="00655CAD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866" w14:textId="2D67CD7C" w:rsidR="00B57D84" w:rsidRPr="0038114B" w:rsidRDefault="00B57D84">
    <w:pPr>
      <w:pStyle w:val="Nagwek"/>
      <w:rPr>
        <w:bCs/>
        <w:i/>
        <w:iCs/>
        <w:sz w:val="20"/>
      </w:rPr>
    </w:pPr>
    <w:r w:rsidRPr="0038114B">
      <w:rPr>
        <w:rFonts w:ascii="Arial" w:hAnsi="Arial" w:cs="Arial"/>
        <w:bCs/>
        <w:sz w:val="20"/>
      </w:rPr>
      <w:t xml:space="preserve">znak sprawy </w:t>
    </w:r>
    <w:r w:rsidR="0038114B" w:rsidRPr="0038114B">
      <w:rPr>
        <w:rFonts w:ascii="Arial" w:hAnsi="Arial" w:cs="Arial"/>
        <w:bCs/>
        <w:sz w:val="20"/>
      </w:rPr>
      <w:t xml:space="preserve">AAM/2023/EL/14038/1W51/24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2706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2211">
    <w:abstractNumId w:val="2"/>
  </w:num>
  <w:num w:numId="2" w16cid:durableId="686757476">
    <w:abstractNumId w:val="1"/>
  </w:num>
  <w:num w:numId="3" w16cid:durableId="13595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4D63"/>
    <w:rsid w:val="000258C1"/>
    <w:rsid w:val="000266C5"/>
    <w:rsid w:val="00027AE9"/>
    <w:rsid w:val="0003784D"/>
    <w:rsid w:val="000411E4"/>
    <w:rsid w:val="00043CF0"/>
    <w:rsid w:val="00045D7A"/>
    <w:rsid w:val="00047797"/>
    <w:rsid w:val="00047F99"/>
    <w:rsid w:val="00050557"/>
    <w:rsid w:val="000624CC"/>
    <w:rsid w:val="00093820"/>
    <w:rsid w:val="0009393F"/>
    <w:rsid w:val="000A38D6"/>
    <w:rsid w:val="000D5560"/>
    <w:rsid w:val="000E1BE6"/>
    <w:rsid w:val="000F0BE2"/>
    <w:rsid w:val="00106B02"/>
    <w:rsid w:val="0011193B"/>
    <w:rsid w:val="00127DB8"/>
    <w:rsid w:val="00130981"/>
    <w:rsid w:val="00133BF0"/>
    <w:rsid w:val="0013755C"/>
    <w:rsid w:val="00146A96"/>
    <w:rsid w:val="00154414"/>
    <w:rsid w:val="00164E54"/>
    <w:rsid w:val="00170552"/>
    <w:rsid w:val="00175461"/>
    <w:rsid w:val="001775F3"/>
    <w:rsid w:val="001832F2"/>
    <w:rsid w:val="00195FC7"/>
    <w:rsid w:val="001B3A85"/>
    <w:rsid w:val="001B7EC9"/>
    <w:rsid w:val="001D00CC"/>
    <w:rsid w:val="001D236C"/>
    <w:rsid w:val="001D3470"/>
    <w:rsid w:val="001E13FB"/>
    <w:rsid w:val="001F6C35"/>
    <w:rsid w:val="00223986"/>
    <w:rsid w:val="00227E8C"/>
    <w:rsid w:val="00244D87"/>
    <w:rsid w:val="00246F0E"/>
    <w:rsid w:val="0025260C"/>
    <w:rsid w:val="002544C2"/>
    <w:rsid w:val="0026407D"/>
    <w:rsid w:val="00291E82"/>
    <w:rsid w:val="00295596"/>
    <w:rsid w:val="002B3E6A"/>
    <w:rsid w:val="002B4CBA"/>
    <w:rsid w:val="002D289C"/>
    <w:rsid w:val="002F33AE"/>
    <w:rsid w:val="003016C6"/>
    <w:rsid w:val="00305CCB"/>
    <w:rsid w:val="003178DC"/>
    <w:rsid w:val="003347EA"/>
    <w:rsid w:val="0038114B"/>
    <w:rsid w:val="003A6E80"/>
    <w:rsid w:val="003D4B4C"/>
    <w:rsid w:val="00413987"/>
    <w:rsid w:val="00413C87"/>
    <w:rsid w:val="00415C45"/>
    <w:rsid w:val="00421BCC"/>
    <w:rsid w:val="00427116"/>
    <w:rsid w:val="00437B0E"/>
    <w:rsid w:val="004410B1"/>
    <w:rsid w:val="00453811"/>
    <w:rsid w:val="00454D0C"/>
    <w:rsid w:val="00466EE3"/>
    <w:rsid w:val="00476D24"/>
    <w:rsid w:val="0048656F"/>
    <w:rsid w:val="004E4C1B"/>
    <w:rsid w:val="004E55E1"/>
    <w:rsid w:val="004E727F"/>
    <w:rsid w:val="004E72DE"/>
    <w:rsid w:val="004F1CC3"/>
    <w:rsid w:val="004F5D26"/>
    <w:rsid w:val="005075D0"/>
    <w:rsid w:val="00511BFC"/>
    <w:rsid w:val="00512D4C"/>
    <w:rsid w:val="00513887"/>
    <w:rsid w:val="005150A5"/>
    <w:rsid w:val="005156BD"/>
    <w:rsid w:val="00517649"/>
    <w:rsid w:val="00520C5C"/>
    <w:rsid w:val="00520D18"/>
    <w:rsid w:val="00527371"/>
    <w:rsid w:val="00530467"/>
    <w:rsid w:val="005627AD"/>
    <w:rsid w:val="00564A3E"/>
    <w:rsid w:val="00567AFE"/>
    <w:rsid w:val="00574B85"/>
    <w:rsid w:val="005761D2"/>
    <w:rsid w:val="005847BB"/>
    <w:rsid w:val="00591180"/>
    <w:rsid w:val="005A33BC"/>
    <w:rsid w:val="005B367C"/>
    <w:rsid w:val="005C11CC"/>
    <w:rsid w:val="005C2F77"/>
    <w:rsid w:val="00600E8A"/>
    <w:rsid w:val="006142F3"/>
    <w:rsid w:val="00616F95"/>
    <w:rsid w:val="00617D60"/>
    <w:rsid w:val="006212E4"/>
    <w:rsid w:val="006241EA"/>
    <w:rsid w:val="00625223"/>
    <w:rsid w:val="00627A1A"/>
    <w:rsid w:val="00627C26"/>
    <w:rsid w:val="00634912"/>
    <w:rsid w:val="00655CAD"/>
    <w:rsid w:val="00656D83"/>
    <w:rsid w:val="0066384B"/>
    <w:rsid w:val="0068448C"/>
    <w:rsid w:val="006955DD"/>
    <w:rsid w:val="006A19BB"/>
    <w:rsid w:val="006A5B21"/>
    <w:rsid w:val="00727922"/>
    <w:rsid w:val="0073071E"/>
    <w:rsid w:val="00731029"/>
    <w:rsid w:val="00735D75"/>
    <w:rsid w:val="007431D6"/>
    <w:rsid w:val="0074372C"/>
    <w:rsid w:val="00755608"/>
    <w:rsid w:val="00766D24"/>
    <w:rsid w:val="00791559"/>
    <w:rsid w:val="007C7F0F"/>
    <w:rsid w:val="007D0367"/>
    <w:rsid w:val="007D4947"/>
    <w:rsid w:val="007D7EAF"/>
    <w:rsid w:val="007E4CB8"/>
    <w:rsid w:val="007E68D2"/>
    <w:rsid w:val="00805253"/>
    <w:rsid w:val="008159BB"/>
    <w:rsid w:val="00856CF5"/>
    <w:rsid w:val="00862C67"/>
    <w:rsid w:val="008720C9"/>
    <w:rsid w:val="00874CFA"/>
    <w:rsid w:val="008B1B75"/>
    <w:rsid w:val="008B7F66"/>
    <w:rsid w:val="008C0CD9"/>
    <w:rsid w:val="008C1AEA"/>
    <w:rsid w:val="008E2084"/>
    <w:rsid w:val="009011D3"/>
    <w:rsid w:val="00930887"/>
    <w:rsid w:val="00951185"/>
    <w:rsid w:val="00991469"/>
    <w:rsid w:val="009951C3"/>
    <w:rsid w:val="009A1A50"/>
    <w:rsid w:val="009A3B1A"/>
    <w:rsid w:val="009B0696"/>
    <w:rsid w:val="009B2B99"/>
    <w:rsid w:val="009D0659"/>
    <w:rsid w:val="009D3074"/>
    <w:rsid w:val="00A143B3"/>
    <w:rsid w:val="00A14B1F"/>
    <w:rsid w:val="00A15065"/>
    <w:rsid w:val="00A16493"/>
    <w:rsid w:val="00A176D4"/>
    <w:rsid w:val="00A26B80"/>
    <w:rsid w:val="00A305A3"/>
    <w:rsid w:val="00A45B9B"/>
    <w:rsid w:val="00A57349"/>
    <w:rsid w:val="00A60488"/>
    <w:rsid w:val="00A83152"/>
    <w:rsid w:val="00AA01F7"/>
    <w:rsid w:val="00AA5B44"/>
    <w:rsid w:val="00AC7953"/>
    <w:rsid w:val="00AD01A9"/>
    <w:rsid w:val="00AD0A89"/>
    <w:rsid w:val="00AD4101"/>
    <w:rsid w:val="00AD4D58"/>
    <w:rsid w:val="00AE3F9C"/>
    <w:rsid w:val="00B00D78"/>
    <w:rsid w:val="00B14E67"/>
    <w:rsid w:val="00B26277"/>
    <w:rsid w:val="00B33BD3"/>
    <w:rsid w:val="00B413C9"/>
    <w:rsid w:val="00B50BDA"/>
    <w:rsid w:val="00B56C25"/>
    <w:rsid w:val="00B57D84"/>
    <w:rsid w:val="00B6478A"/>
    <w:rsid w:val="00B73C19"/>
    <w:rsid w:val="00B8291A"/>
    <w:rsid w:val="00B8325D"/>
    <w:rsid w:val="00B875FC"/>
    <w:rsid w:val="00B87685"/>
    <w:rsid w:val="00BA1E10"/>
    <w:rsid w:val="00BA3FCF"/>
    <w:rsid w:val="00BA436F"/>
    <w:rsid w:val="00BD3112"/>
    <w:rsid w:val="00BD4CE9"/>
    <w:rsid w:val="00BE4B6B"/>
    <w:rsid w:val="00C31335"/>
    <w:rsid w:val="00C34B15"/>
    <w:rsid w:val="00C46B43"/>
    <w:rsid w:val="00C75AC7"/>
    <w:rsid w:val="00C77F58"/>
    <w:rsid w:val="00C95CED"/>
    <w:rsid w:val="00CA250E"/>
    <w:rsid w:val="00CA4D70"/>
    <w:rsid w:val="00CA5CFD"/>
    <w:rsid w:val="00CB17CA"/>
    <w:rsid w:val="00CC09EA"/>
    <w:rsid w:val="00CC530E"/>
    <w:rsid w:val="00CD0123"/>
    <w:rsid w:val="00CD5EEB"/>
    <w:rsid w:val="00CE44BB"/>
    <w:rsid w:val="00CF14CD"/>
    <w:rsid w:val="00CF184D"/>
    <w:rsid w:val="00CF6167"/>
    <w:rsid w:val="00D0012B"/>
    <w:rsid w:val="00D00486"/>
    <w:rsid w:val="00D04CB1"/>
    <w:rsid w:val="00D074AE"/>
    <w:rsid w:val="00D1088F"/>
    <w:rsid w:val="00D14799"/>
    <w:rsid w:val="00D20BA6"/>
    <w:rsid w:val="00D36807"/>
    <w:rsid w:val="00D41BC8"/>
    <w:rsid w:val="00D53F9D"/>
    <w:rsid w:val="00D57D0F"/>
    <w:rsid w:val="00D7075E"/>
    <w:rsid w:val="00D71A95"/>
    <w:rsid w:val="00D72EF5"/>
    <w:rsid w:val="00D731CF"/>
    <w:rsid w:val="00D77F27"/>
    <w:rsid w:val="00DA0902"/>
    <w:rsid w:val="00DA6864"/>
    <w:rsid w:val="00DB4248"/>
    <w:rsid w:val="00DE41AA"/>
    <w:rsid w:val="00DE4B8B"/>
    <w:rsid w:val="00DF7CAD"/>
    <w:rsid w:val="00E1299F"/>
    <w:rsid w:val="00E15EFE"/>
    <w:rsid w:val="00E41D42"/>
    <w:rsid w:val="00E5679A"/>
    <w:rsid w:val="00E65D9E"/>
    <w:rsid w:val="00E6629E"/>
    <w:rsid w:val="00E701AB"/>
    <w:rsid w:val="00E761C9"/>
    <w:rsid w:val="00E938EA"/>
    <w:rsid w:val="00E95E62"/>
    <w:rsid w:val="00EA6399"/>
    <w:rsid w:val="00EC33D8"/>
    <w:rsid w:val="00EC63FD"/>
    <w:rsid w:val="00EC78A0"/>
    <w:rsid w:val="00ED481B"/>
    <w:rsid w:val="00EF259B"/>
    <w:rsid w:val="00EF48E0"/>
    <w:rsid w:val="00EF60E6"/>
    <w:rsid w:val="00F12202"/>
    <w:rsid w:val="00F25913"/>
    <w:rsid w:val="00F35E7C"/>
    <w:rsid w:val="00F40D26"/>
    <w:rsid w:val="00F43CC7"/>
    <w:rsid w:val="00F43F95"/>
    <w:rsid w:val="00F447BE"/>
    <w:rsid w:val="00F709ED"/>
    <w:rsid w:val="00F720ED"/>
    <w:rsid w:val="00F816F6"/>
    <w:rsid w:val="00F81F2C"/>
    <w:rsid w:val="00F864F5"/>
    <w:rsid w:val="00FA0D99"/>
    <w:rsid w:val="00FA5051"/>
    <w:rsid w:val="00FC28E4"/>
    <w:rsid w:val="00FE0276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E564"/>
  <w15:docId w15:val="{21CF190A-F351-4664-B4A0-0376C65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Hawryluk</dc:creator>
  <cp:lastModifiedBy>Grażyna Zagrodzka</cp:lastModifiedBy>
  <cp:revision>44</cp:revision>
  <cp:lastPrinted>2024-01-09T09:12:00Z</cp:lastPrinted>
  <dcterms:created xsi:type="dcterms:W3CDTF">2022-11-07T10:05:00Z</dcterms:created>
  <dcterms:modified xsi:type="dcterms:W3CDTF">2024-01-09T12:23:00Z</dcterms:modified>
</cp:coreProperties>
</file>