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9FC1E" w14:textId="77777777" w:rsidR="00530C3C" w:rsidRPr="00B32974" w:rsidRDefault="00530C3C" w:rsidP="0070040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</w:pPr>
    </w:p>
    <w:p w14:paraId="10522922" w14:textId="77777777" w:rsidR="00530C3C" w:rsidRPr="00B32974" w:rsidRDefault="00530C3C" w:rsidP="0070040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</w:pPr>
    </w:p>
    <w:p w14:paraId="2347B54E" w14:textId="77777777" w:rsidR="00530C3C" w:rsidRPr="00B32974" w:rsidRDefault="00530C3C" w:rsidP="0070040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</w:pPr>
    </w:p>
    <w:p w14:paraId="4162E8D4" w14:textId="77777777" w:rsidR="00530C3C" w:rsidRPr="00B32974" w:rsidRDefault="00530C3C" w:rsidP="0070040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</w:pPr>
    </w:p>
    <w:p w14:paraId="0DCFD0D9" w14:textId="77777777" w:rsidR="00530C3C" w:rsidRPr="00B32974" w:rsidRDefault="00530C3C" w:rsidP="0070040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</w:pPr>
    </w:p>
    <w:p w14:paraId="23A4C67D" w14:textId="77777777" w:rsidR="00530C3C" w:rsidRPr="00B32974" w:rsidRDefault="00530C3C" w:rsidP="0070040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</w:pPr>
    </w:p>
    <w:p w14:paraId="43F78034" w14:textId="42C01E0E" w:rsidR="002720DC" w:rsidRPr="00B32974" w:rsidRDefault="002720DC" w:rsidP="0070040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</w:pPr>
    </w:p>
    <w:p w14:paraId="2D8A8E66" w14:textId="52467CDB" w:rsidR="00BA1472" w:rsidRPr="00B32974" w:rsidRDefault="00AF27DD" w:rsidP="0070040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</w:pPr>
      <w:r w:rsidRPr="00B32974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  <w:t>Nr referencyjny</w:t>
      </w:r>
      <w:r w:rsidRPr="00B32974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  <w:br/>
      </w:r>
      <w:r w:rsidR="00DE2207" w:rsidRPr="00B32974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  <w:t>AAM/</w:t>
      </w:r>
      <w:r w:rsidR="00254D85" w:rsidRPr="00B32974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  <w:t>10722/WUM/2026</w:t>
      </w:r>
    </w:p>
    <w:p w14:paraId="50F3278C" w14:textId="77777777" w:rsidR="002720DC" w:rsidRPr="00B32974" w:rsidRDefault="002720DC" w:rsidP="0070040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</w:pPr>
    </w:p>
    <w:p w14:paraId="49CF6A3E" w14:textId="54AC2223" w:rsidR="002F054B" w:rsidRPr="00B32974" w:rsidRDefault="00AF27DD" w:rsidP="0070040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32974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  <w:t>Warszawa</w:t>
      </w:r>
      <w:r w:rsidR="00820CBC" w:rsidRPr="00B32974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  <w:t xml:space="preserve">, </w:t>
      </w:r>
      <w:r w:rsidR="00254D85" w:rsidRPr="00B32974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  <w:t>30.07.2026</w:t>
      </w:r>
    </w:p>
    <w:p w14:paraId="3DD025A3" w14:textId="5E6A8396" w:rsidR="002720DC" w:rsidRPr="00B32974" w:rsidRDefault="002720DC" w:rsidP="007A5A9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3297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Załącznik nr </w:t>
      </w:r>
      <w:r w:rsidR="00DD633E" w:rsidRPr="00B3297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 Rozeznanie</w:t>
      </w:r>
      <w:r w:rsidRPr="00B3297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rynku</w:t>
      </w:r>
    </w:p>
    <w:p w14:paraId="7540A17F" w14:textId="77777777" w:rsidR="002720DC" w:rsidRPr="00B32974" w:rsidRDefault="002720DC" w:rsidP="007A5A9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2903B8A" w14:textId="098855A9" w:rsidR="0070040D" w:rsidRPr="00B32974" w:rsidRDefault="002720DC" w:rsidP="007B513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B32974">
        <w:rPr>
          <w:rFonts w:ascii="Arial" w:eastAsia="Times New Roman" w:hAnsi="Arial" w:cs="Arial"/>
          <w:sz w:val="20"/>
          <w:szCs w:val="20"/>
          <w:lang w:eastAsia="pl-PL"/>
        </w:rPr>
        <w:t>Zwracam się z prośbą o przesłanie</w:t>
      </w:r>
      <w:r w:rsidR="0070040D" w:rsidRPr="00B32974">
        <w:rPr>
          <w:rFonts w:ascii="Arial" w:eastAsia="Times New Roman" w:hAnsi="Arial" w:cs="Arial"/>
          <w:sz w:val="20"/>
          <w:szCs w:val="20"/>
          <w:lang w:eastAsia="pl-PL"/>
        </w:rPr>
        <w:t xml:space="preserve"> informacji cenowych </w:t>
      </w:r>
      <w:r w:rsidR="00116B30" w:rsidRPr="00B32974">
        <w:rPr>
          <w:rFonts w:ascii="Arial" w:eastAsia="Times New Roman" w:hAnsi="Arial" w:cs="Arial"/>
          <w:sz w:val="20"/>
          <w:szCs w:val="20"/>
          <w:lang w:eastAsia="pl-PL"/>
        </w:rPr>
        <w:t xml:space="preserve">i technicznych </w:t>
      </w:r>
      <w:r w:rsidR="0070040D" w:rsidRPr="00B32974">
        <w:rPr>
          <w:rFonts w:ascii="Arial" w:eastAsia="Times New Roman" w:hAnsi="Arial" w:cs="Arial"/>
          <w:sz w:val="20"/>
          <w:szCs w:val="20"/>
          <w:lang w:eastAsia="pl-PL"/>
        </w:rPr>
        <w:t>na dostawę</w:t>
      </w:r>
      <w:r w:rsidR="00254D85" w:rsidRPr="00B32974">
        <w:rPr>
          <w:rFonts w:ascii="Arial" w:eastAsia="Times New Roman" w:hAnsi="Arial" w:cs="Arial"/>
          <w:sz w:val="20"/>
          <w:szCs w:val="20"/>
          <w:lang w:eastAsia="pl-PL"/>
        </w:rPr>
        <w:t>, instalację i instruktaż</w:t>
      </w:r>
      <w:r w:rsidR="00B32974" w:rsidRPr="00B32974">
        <w:rPr>
          <w:rFonts w:ascii="Arial" w:eastAsia="Times New Roman" w:hAnsi="Arial" w:cs="Arial"/>
          <w:sz w:val="20"/>
          <w:szCs w:val="20"/>
          <w:lang w:eastAsia="pl-PL"/>
        </w:rPr>
        <w:t xml:space="preserve"> stacji ściennej: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2586"/>
        <w:gridCol w:w="6476"/>
      </w:tblGrid>
      <w:tr w:rsidR="00254D85" w:rsidRPr="00B32974" w14:paraId="372DE050" w14:textId="77777777" w:rsidTr="00B32974">
        <w:trPr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992A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Przeznaczenie</w:t>
            </w:r>
          </w:p>
        </w:tc>
        <w:tc>
          <w:tcPr>
            <w:tcW w:w="3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966E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do współpracy z przenośnymi monitorami skażeń powierzchniowych serii </w:t>
            </w:r>
            <w:proofErr w:type="spellStart"/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CoMo</w:t>
            </w:r>
            <w:proofErr w:type="spellEnd"/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(min. </w:t>
            </w:r>
            <w:proofErr w:type="spellStart"/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CoMo</w:t>
            </w:r>
            <w:proofErr w:type="spellEnd"/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170 / </w:t>
            </w:r>
            <w:proofErr w:type="spellStart"/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CoMo</w:t>
            </w:r>
            <w:proofErr w:type="spellEnd"/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300)</w:t>
            </w:r>
          </w:p>
        </w:tc>
      </w:tr>
      <w:tr w:rsidR="00254D85" w:rsidRPr="00B32974" w14:paraId="57621B09" w14:textId="77777777" w:rsidTr="00B32974">
        <w:trPr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3B8B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Budowa</w:t>
            </w:r>
          </w:p>
        </w:tc>
        <w:tc>
          <w:tcPr>
            <w:tcW w:w="3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4592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a. Obudowa wykonana z materiałów odpornych na uszkodzenia mechaniczne oraz łatwych do odkażania (</w:t>
            </w:r>
            <w:proofErr w:type="spellStart"/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dekonformacji</w:t>
            </w:r>
            <w:proofErr w:type="spellEnd"/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  <w:p w14:paraId="0C49D878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b. Przystosowanie do trwałego montażu pionowego na ścianie (w zestawie komplet elementów mocujących)</w:t>
            </w:r>
          </w:p>
          <w:p w14:paraId="080232C3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c. System szybkiego blokowania i zwalniania detektora, umożliwiający natychmiastowe wypięcie urządzenia do pracy mobilnej bez użycia narzędzi</w:t>
            </w:r>
          </w:p>
        </w:tc>
      </w:tr>
      <w:tr w:rsidR="00254D85" w:rsidRPr="00B32974" w14:paraId="2D11AFF5" w14:textId="77777777" w:rsidTr="00B32974">
        <w:trPr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0AF3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Cechy podstawowe</w:t>
            </w:r>
          </w:p>
        </w:tc>
        <w:tc>
          <w:tcPr>
            <w:tcW w:w="3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EE95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stacjonarne stanowisko do kontroli skażeń dłoni</w:t>
            </w:r>
          </w:p>
        </w:tc>
      </w:tr>
      <w:tr w:rsidR="00254D85" w:rsidRPr="00B32974" w14:paraId="14E400B4" w14:textId="77777777" w:rsidTr="00B32974">
        <w:trPr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1E13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Funkcjonalność</w:t>
            </w:r>
          </w:p>
        </w:tc>
        <w:tc>
          <w:tcPr>
            <w:tcW w:w="3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9119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pomiar skażeń dłoni, kompatybilna z detektorem serii </w:t>
            </w:r>
            <w:proofErr w:type="spellStart"/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CoMo</w:t>
            </w:r>
            <w:proofErr w:type="spellEnd"/>
          </w:p>
          <w:p w14:paraId="54B94FE3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automatyczna stacji dokująco-ładująca</w:t>
            </w:r>
          </w:p>
          <w:p w14:paraId="643A8F34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• Funkcja ładowania: Wbudowany układ automatycznego ładowania akumulatorów detektora po umieszczeniu go w stacji. </w:t>
            </w:r>
          </w:p>
          <w:p w14:paraId="3594B2A1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a. Zasilanie stacji z sieci 230V (poprzez zasilacz sieciowy dostarczany w zestawie). </w:t>
            </w:r>
          </w:p>
          <w:p w14:paraId="2495A42E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b. Zabezpieczenie przed przeładowaniem baterii. </w:t>
            </w:r>
          </w:p>
          <w:p w14:paraId="1BC83C73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• Funkcja pomiaru skażeń dłoni</w:t>
            </w:r>
          </w:p>
          <w:p w14:paraId="6BC3C30B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a. Konstrukcja umożliwiająca wsunięcie dłoni pod okienko pomiarowe detektora zamontowanego w stacji. </w:t>
            </w:r>
          </w:p>
          <w:p w14:paraId="501E70D6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b. Automatyczne (np. fotokomórka/czujnik zbliżeniowy) lub programowe uruchamianie procedury pomiaru skażenia dłoni po umieszczeniu jej w strefie pomiarowej. </w:t>
            </w:r>
          </w:p>
          <w:p w14:paraId="3ADB94B0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c. Wykorzystanie pełnych zdolności detekcyjnych włożonego urządzenia (jednoczesny pomiar skażeń alfa i beta/gamma).</w:t>
            </w:r>
          </w:p>
        </w:tc>
      </w:tr>
      <w:tr w:rsidR="00254D85" w:rsidRPr="00B32974" w14:paraId="5C89E065" w14:textId="77777777" w:rsidTr="00B32974">
        <w:trPr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A7ED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Kompatybilność</w:t>
            </w:r>
          </w:p>
        </w:tc>
        <w:tc>
          <w:tcPr>
            <w:tcW w:w="3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5DADC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pełna integracja mechaniczna i elektroniczna z posiadanymi/zamawianymi detektorami serii </w:t>
            </w:r>
            <w:proofErr w:type="spellStart"/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CoMo</w:t>
            </w:r>
            <w:proofErr w:type="spellEnd"/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bez konieczności modyfikacji obudowy radiometru.</w:t>
            </w:r>
          </w:p>
        </w:tc>
      </w:tr>
      <w:tr w:rsidR="00254D85" w:rsidRPr="00B32974" w14:paraId="1DD7BFBC" w14:textId="77777777" w:rsidTr="00B32974">
        <w:trPr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5E8E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Zasilanie</w:t>
            </w:r>
          </w:p>
        </w:tc>
        <w:tc>
          <w:tcPr>
            <w:tcW w:w="3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3B96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sieciowe jednofazowe zgodnie z normą PN-IEC 60038</w:t>
            </w:r>
          </w:p>
          <w:p w14:paraId="20D4C6B5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zasilanie 230 V AC</w:t>
            </w:r>
          </w:p>
        </w:tc>
      </w:tr>
      <w:tr w:rsidR="00254D85" w:rsidRPr="00B32974" w14:paraId="1489D95C" w14:textId="77777777" w:rsidTr="00B32974">
        <w:trPr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48B0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zestawie</w:t>
            </w:r>
          </w:p>
        </w:tc>
        <w:tc>
          <w:tcPr>
            <w:tcW w:w="3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8D63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instrukcja obsługi w języku polskim</w:t>
            </w:r>
          </w:p>
          <w:p w14:paraId="4004D5C6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akumulatory do ładowania</w:t>
            </w:r>
          </w:p>
        </w:tc>
      </w:tr>
      <w:tr w:rsidR="00254D85" w:rsidRPr="00B32974" w14:paraId="1B2B9128" w14:textId="77777777" w:rsidTr="00B32974">
        <w:trPr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5C64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Oznaczenie CE </w:t>
            </w:r>
            <w:r w:rsidRPr="00B3297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(</w:t>
            </w:r>
            <w:proofErr w:type="spellStart"/>
            <w:r w:rsidRPr="00B3297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Conformité</w:t>
            </w:r>
            <w:proofErr w:type="spellEnd"/>
            <w:r w:rsidRPr="00B3297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3297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Européenne</w:t>
            </w:r>
            <w:proofErr w:type="spellEnd"/>
            <w:r w:rsidRPr="00B3297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241F" w14:textId="77777777" w:rsidR="00254D85" w:rsidRPr="00B32974" w:rsidRDefault="00254D85" w:rsidP="00254D85">
            <w:pPr>
              <w:spacing w:line="259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29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wymagane</w:t>
            </w:r>
          </w:p>
        </w:tc>
      </w:tr>
    </w:tbl>
    <w:p w14:paraId="7CE6AE5F" w14:textId="7B9DC58E" w:rsidR="00DA4B5E" w:rsidRPr="00B32974" w:rsidRDefault="00DA4B5E" w:rsidP="007A5A9E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FFD2C1" w14:textId="78C101A5" w:rsidR="00E86AA1" w:rsidRPr="00B32974" w:rsidRDefault="002720DC" w:rsidP="007A5A9E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B32974">
        <w:rPr>
          <w:rFonts w:ascii="Arial" w:eastAsia="Times New Roman" w:hAnsi="Arial" w:cs="Arial"/>
          <w:sz w:val="20"/>
          <w:szCs w:val="20"/>
          <w:lang w:eastAsia="pl-PL"/>
        </w:rPr>
        <w:t>Termin składania informacji cenowych i technicznych:</w:t>
      </w:r>
      <w:r w:rsidR="007B5137" w:rsidRPr="00B3297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32974" w:rsidRPr="00B32974">
        <w:rPr>
          <w:rFonts w:ascii="Arial" w:eastAsia="Times New Roman" w:hAnsi="Arial" w:cs="Arial"/>
          <w:sz w:val="20"/>
          <w:szCs w:val="20"/>
          <w:lang w:eastAsia="pl-PL"/>
        </w:rPr>
        <w:t>03.08.2026 godz. 12:00</w:t>
      </w:r>
    </w:p>
    <w:p w14:paraId="76493172" w14:textId="2D7343ED" w:rsidR="00E86AA1" w:rsidRPr="00B32974" w:rsidRDefault="002720DC" w:rsidP="007A5A9E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B32974">
        <w:rPr>
          <w:rFonts w:ascii="Arial" w:eastAsia="Times New Roman" w:hAnsi="Arial" w:cs="Arial"/>
          <w:sz w:val="20"/>
          <w:szCs w:val="20"/>
          <w:lang w:eastAsia="pl-PL"/>
        </w:rPr>
        <w:t>Adres składania informacji cenowych i technicznych</w:t>
      </w:r>
      <w:r w:rsidR="00116B30" w:rsidRPr="00B32974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hyperlink r:id="rId8" w:history="1">
        <w:r w:rsidR="003806EA" w:rsidRPr="00B32974">
          <w:rPr>
            <w:rFonts w:ascii="Arial" w:eastAsia="Times New Roman" w:hAnsi="Arial" w:cs="Arial"/>
            <w:sz w:val="20"/>
            <w:szCs w:val="20"/>
            <w:lang w:eastAsia="pl-PL"/>
          </w:rPr>
          <w:t>olga.romanowska@wum.edu.pl</w:t>
        </w:r>
      </w:hyperlink>
      <w:r w:rsidR="00A7667D" w:rsidRPr="00B3297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hyperlink r:id="rId9" w:history="1">
        <w:r w:rsidR="001741A0" w:rsidRPr="00B32974">
          <w:rPr>
            <w:rFonts w:ascii="Arial" w:eastAsia="Times New Roman" w:hAnsi="Arial" w:cs="Arial"/>
            <w:sz w:val="20"/>
            <w:szCs w:val="20"/>
            <w:lang w:eastAsia="pl-PL"/>
          </w:rPr>
          <w:t>aam@wum.edu.pl</w:t>
        </w:r>
      </w:hyperlink>
    </w:p>
    <w:p w14:paraId="22ACD4CA" w14:textId="77777777" w:rsidR="001741A0" w:rsidRPr="00B32974" w:rsidRDefault="001741A0" w:rsidP="007A5A9E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31BC53D" w14:textId="51C54060" w:rsidR="00C96973" w:rsidRPr="00B32974" w:rsidRDefault="002720DC" w:rsidP="0070040D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B32974">
        <w:rPr>
          <w:rFonts w:ascii="Arial" w:eastAsia="Times New Roman" w:hAnsi="Arial" w:cs="Arial"/>
          <w:sz w:val="20"/>
          <w:szCs w:val="20"/>
          <w:lang w:eastAsia="pl-PL"/>
        </w:rPr>
        <w:t>Osoba do kontaktu:</w:t>
      </w:r>
      <w:r w:rsidR="003806EA" w:rsidRPr="00B32974">
        <w:rPr>
          <w:rFonts w:ascii="Arial" w:eastAsia="Times New Roman" w:hAnsi="Arial" w:cs="Arial"/>
          <w:sz w:val="20"/>
          <w:szCs w:val="20"/>
          <w:lang w:eastAsia="pl-PL"/>
        </w:rPr>
        <w:t xml:space="preserve"> Olga Romanowska</w:t>
      </w:r>
    </w:p>
    <w:sectPr w:rsidR="00C96973" w:rsidRPr="00B32974" w:rsidSect="0056724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56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C35A4" w14:textId="77777777" w:rsidR="00A42456" w:rsidRDefault="00A42456" w:rsidP="0048526B">
      <w:pPr>
        <w:spacing w:after="0" w:line="240" w:lineRule="auto"/>
      </w:pPr>
      <w:r>
        <w:separator/>
      </w:r>
    </w:p>
  </w:endnote>
  <w:endnote w:type="continuationSeparator" w:id="0">
    <w:p w14:paraId="7940214D" w14:textId="77777777" w:rsidR="00A42456" w:rsidRDefault="00A42456" w:rsidP="00485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5FC59" w14:textId="5BAE1FAE" w:rsidR="00C74054" w:rsidRDefault="007B5449">
    <w:pPr>
      <w:pStyle w:val="Stopka"/>
    </w:pPr>
    <w:r>
      <w:rPr>
        <w:rFonts w:ascii="Source Serif Pro" w:hAnsi="Source Serif Pro"/>
        <w:noProof/>
        <w:sz w:val="20"/>
        <w:szCs w:val="20"/>
      </w:rPr>
      <w:t xml:space="preserve">  </w:t>
    </w:r>
  </w:p>
  <w:p w14:paraId="3C24D01B" w14:textId="3DFD17B6" w:rsidR="00C74054" w:rsidRDefault="006246F6">
    <w:pPr>
      <w:pStyle w:val="Stopka"/>
    </w:pPr>
    <w:r w:rsidRPr="005B41CD">
      <w:rPr>
        <w:rFonts w:ascii="Source Serif Pro" w:hAnsi="Source Serif Pro" w:cs="Arial"/>
        <w:noProof/>
        <w:color w:val="000000" w:themeColor="text1"/>
        <w:sz w:val="16"/>
        <w:szCs w:val="16"/>
        <w:shd w:val="clear" w:color="auto" w:fill="FFFFFF"/>
        <w:lang w:eastAsia="pl-PL"/>
      </w:rPr>
      <mc:AlternateContent>
        <mc:Choice Requires="wps">
          <w:drawing>
            <wp:anchor distT="45720" distB="45720" distL="114300" distR="114300" simplePos="0" relativeHeight="251680768" behindDoc="1" locked="0" layoutInCell="1" allowOverlap="1" wp14:anchorId="2886A3E2" wp14:editId="37D6DE10">
              <wp:simplePos x="0" y="0"/>
              <wp:positionH relativeFrom="leftMargin">
                <wp:posOffset>3296920</wp:posOffset>
              </wp:positionH>
              <wp:positionV relativeFrom="paragraph">
                <wp:posOffset>169545</wp:posOffset>
              </wp:positionV>
              <wp:extent cx="1943735" cy="571500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735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10A9F0" w14:textId="339049A5" w:rsidR="006246F6" w:rsidRPr="003411DE" w:rsidRDefault="00C4494A" w:rsidP="006246F6">
                          <w:pPr>
                            <w:spacing w:after="0" w:line="276" w:lineRule="auto"/>
                            <w:rPr>
                              <w:rFonts w:ascii="Source Serif Pro" w:eastAsia="Times New Roman" w:hAnsi="Source Serif Pro" w:cs="Times New Roman"/>
                              <w:color w:val="5B77B5"/>
                              <w:sz w:val="16"/>
                              <w:szCs w:val="16"/>
                              <w:lang w:val="en-US" w:eastAsia="pl-PL"/>
                            </w:rPr>
                          </w:pPr>
                          <w:r>
                            <w:rPr>
                              <w:rFonts w:ascii="Source Serif Pro" w:eastAsia="Times New Roman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  <w:lang w:val="en-US" w:eastAsia="pl-PL"/>
                            </w:rPr>
                            <w:t>aam</w:t>
                          </w:r>
                          <w:r w:rsidR="006246F6" w:rsidRPr="003411DE">
                            <w:rPr>
                              <w:rFonts w:ascii="Source Serif Pro" w:eastAsia="Times New Roman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  <w:lang w:val="en-US" w:eastAsia="pl-PL"/>
                            </w:rPr>
                            <w:t>@wum.pl</w:t>
                          </w:r>
                        </w:p>
                        <w:p w14:paraId="66374BB7" w14:textId="77777777" w:rsidR="005B41CD" w:rsidRPr="003411DE" w:rsidRDefault="005B41CD" w:rsidP="005B41CD">
                          <w:pPr>
                            <w:spacing w:line="276" w:lineRule="auto"/>
                            <w:rPr>
                              <w:rFonts w:ascii="Source Serif Pro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6A3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59.6pt;margin-top:13.35pt;width:153.05pt;height:4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" stroked="f">
              <v:textbox inset="0,0">
                <w:txbxContent>
                  <w:p w14:paraId="5010A9F0" w14:textId="339049A5" w:rsidR="006246F6" w:rsidRPr="003411DE" w:rsidRDefault="00C4494A" w:rsidP="006246F6">
                    <w:pPr>
                      <w:spacing w:after="0" w:line="276" w:lineRule="auto"/>
                      <w:rPr>
                        <w:rFonts w:ascii="Source Serif Pro" w:eastAsia="Times New Roman" w:hAnsi="Source Serif Pro" w:cs="Times New Roman"/>
                        <w:color w:val="5B77B5"/>
                        <w:sz w:val="16"/>
                        <w:szCs w:val="16"/>
                        <w:lang w:val="en-US" w:eastAsia="pl-PL"/>
                      </w:rPr>
                    </w:pPr>
                    <w:r>
                      <w:rPr>
                        <w:rFonts w:ascii="Source Serif Pro" w:eastAsia="Times New Roman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  <w:lang w:val="en-US" w:eastAsia="pl-PL"/>
                      </w:rPr>
                      <w:t>aam</w:t>
                    </w:r>
                    <w:r w:rsidR="006246F6" w:rsidRPr="003411DE">
                      <w:rPr>
                        <w:rFonts w:ascii="Source Serif Pro" w:eastAsia="Times New Roman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  <w:lang w:val="en-US" w:eastAsia="pl-PL"/>
                      </w:rPr>
                      <w:t>@wum.pl</w:t>
                    </w:r>
                  </w:p>
                  <w:p w14:paraId="66374BB7" w14:textId="77777777" w:rsidR="005B41CD" w:rsidRPr="003411DE" w:rsidRDefault="005B41CD" w:rsidP="005B41CD">
                    <w:pPr>
                      <w:spacing w:line="276" w:lineRule="auto"/>
                      <w:rPr>
                        <w:rFonts w:ascii="Source Serif Pro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5B41CD">
      <w:rPr>
        <w:rFonts w:ascii="Source Serif Pro" w:hAnsi="Source Serif Pro" w:cs="Arial"/>
        <w:noProof/>
        <w:color w:val="000000" w:themeColor="text1"/>
        <w:sz w:val="16"/>
        <w:szCs w:val="16"/>
        <w:shd w:val="clear" w:color="auto" w:fill="FFFFFF"/>
        <w:lang w:eastAsia="pl-PL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011770B7" wp14:editId="16FB55C3">
              <wp:simplePos x="0" y="0"/>
              <wp:positionH relativeFrom="leftMargin">
                <wp:posOffset>1620520</wp:posOffset>
              </wp:positionH>
              <wp:positionV relativeFrom="paragraph">
                <wp:posOffset>169545</wp:posOffset>
              </wp:positionV>
              <wp:extent cx="1677035" cy="57150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7035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619A11" w14:textId="74BD96EE" w:rsidR="005B41CD" w:rsidRPr="003411DE" w:rsidRDefault="005B41CD" w:rsidP="005B41CD">
                          <w:pPr>
                            <w:spacing w:line="276" w:lineRule="auto"/>
                            <w:rPr>
                              <w:rFonts w:ascii="Source Serif Pro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3411DE">
                            <w:rPr>
                              <w:rFonts w:ascii="Source Serif Pro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</w:rPr>
                            <w:t xml:space="preserve">ul. Żwirki i Wigury </w:t>
                          </w:r>
                          <w:r w:rsidR="00C4494A">
                            <w:rPr>
                              <w:rFonts w:ascii="Source Serif Pro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</w:rPr>
                            <w:t>8</w:t>
                          </w:r>
                          <w:r w:rsidRPr="003411DE">
                            <w:rPr>
                              <w:rFonts w:ascii="Source Serif Pro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</w:rPr>
                            <w:t>1</w:t>
                          </w:r>
                          <w:r w:rsidRPr="003411DE">
                            <w:rPr>
                              <w:rFonts w:ascii="Source Serif Pro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</w:rPr>
                            <w:br/>
                            <w:t>02-091 Warszawa</w:t>
                          </w:r>
                          <w:r w:rsidRPr="003411DE">
                            <w:rPr>
                              <w:rFonts w:ascii="Source Serif Pro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</w:rPr>
                            <w:br/>
                            <w:t>www.wum.edu.pl</w:t>
                          </w:r>
                        </w:p>
                        <w:p w14:paraId="11605997" w14:textId="77777777" w:rsidR="005B41CD" w:rsidRPr="003411DE" w:rsidRDefault="005B41CD" w:rsidP="005B41CD">
                          <w:pPr>
                            <w:spacing w:line="276" w:lineRule="auto"/>
                            <w:rPr>
                              <w:rFonts w:ascii="Source Serif Pro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</w:p>
                      </w:txbxContent>
                    </wps:txbx>
                    <wps:bodyPr rot="0" vert="horz" wrap="square" lIns="0" tIns="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1770B7" id="_x0000_s1027" type="#_x0000_t202" style="position:absolute;margin-left:127.6pt;margin-top:13.35pt;width:132.05pt;height:45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" stroked="f">
              <v:textbox inset="0,0">
                <w:txbxContent>
                  <w:p w14:paraId="4E619A11" w14:textId="74BD96EE" w:rsidR="005B41CD" w:rsidRPr="003411DE" w:rsidRDefault="005B41CD" w:rsidP="005B41CD">
                    <w:pPr>
                      <w:spacing w:line="276" w:lineRule="auto"/>
                      <w:rPr>
                        <w:rFonts w:ascii="Source Serif Pro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</w:rPr>
                    </w:pPr>
                    <w:r w:rsidRPr="003411DE">
                      <w:rPr>
                        <w:rFonts w:ascii="Source Serif Pro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</w:rPr>
                      <w:t xml:space="preserve">ul. Żwirki i Wigury </w:t>
                    </w:r>
                    <w:r w:rsidR="00C4494A">
                      <w:rPr>
                        <w:rFonts w:ascii="Source Serif Pro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</w:rPr>
                      <w:t>8</w:t>
                    </w:r>
                    <w:r w:rsidRPr="003411DE">
                      <w:rPr>
                        <w:rFonts w:ascii="Source Serif Pro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</w:rPr>
                      <w:t>1</w:t>
                    </w:r>
                    <w:r w:rsidRPr="003411DE">
                      <w:rPr>
                        <w:rFonts w:ascii="Source Serif Pro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</w:rPr>
                      <w:br/>
                      <w:t>02-091 Warszawa</w:t>
                    </w:r>
                    <w:r w:rsidRPr="003411DE">
                      <w:rPr>
                        <w:rFonts w:ascii="Source Serif Pro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</w:rPr>
                      <w:br/>
                      <w:t>www.wum.edu.pl</w:t>
                    </w:r>
                  </w:p>
                  <w:p w14:paraId="11605997" w14:textId="77777777" w:rsidR="005B41CD" w:rsidRPr="003411DE" w:rsidRDefault="005B41CD" w:rsidP="005B41CD">
                    <w:pPr>
                      <w:spacing w:line="276" w:lineRule="auto"/>
                      <w:rPr>
                        <w:rFonts w:ascii="Source Serif Pro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50A87" w14:textId="7A3466F1" w:rsidR="00241616" w:rsidRDefault="00E9752E">
    <w:pPr>
      <w:pStyle w:val="Stopka"/>
    </w:pPr>
    <w:r w:rsidRPr="003411DE">
      <w:rPr>
        <w:noProof/>
        <w:color w:val="5B77B5"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1555DC26" wp14:editId="56635B52">
              <wp:simplePos x="0" y="0"/>
              <wp:positionH relativeFrom="leftMargin">
                <wp:posOffset>3305175</wp:posOffset>
              </wp:positionH>
              <wp:positionV relativeFrom="paragraph">
                <wp:posOffset>173355</wp:posOffset>
              </wp:positionV>
              <wp:extent cx="1943735" cy="571500"/>
              <wp:effectExtent l="0" t="0" r="0" b="0"/>
              <wp:wrapNone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735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8DA8F" w14:textId="341B8B8D" w:rsidR="001D7832" w:rsidRPr="003411DE" w:rsidRDefault="00C4494A" w:rsidP="002F054B">
                          <w:pPr>
                            <w:spacing w:after="0" w:line="276" w:lineRule="auto"/>
                            <w:rPr>
                              <w:rFonts w:ascii="Source Serif Pro" w:eastAsia="Times New Roman" w:hAnsi="Source Serif Pro" w:cs="Times New Roman"/>
                              <w:color w:val="5B77B5"/>
                              <w:sz w:val="16"/>
                              <w:szCs w:val="16"/>
                              <w:lang w:val="en-US" w:eastAsia="pl-PL"/>
                            </w:rPr>
                          </w:pPr>
                          <w:r>
                            <w:rPr>
                              <w:rFonts w:ascii="Source Serif Pro" w:eastAsia="Times New Roman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  <w:lang w:val="en-US" w:eastAsia="pl-PL"/>
                            </w:rPr>
                            <w:t>aam@</w:t>
                          </w:r>
                          <w:r w:rsidR="001D7832" w:rsidRPr="003411DE">
                            <w:rPr>
                              <w:rFonts w:ascii="Source Serif Pro" w:eastAsia="Times New Roman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  <w:lang w:val="en-US" w:eastAsia="pl-PL"/>
                            </w:rPr>
                            <w:t>wum.pl</w:t>
                          </w:r>
                        </w:p>
                        <w:p w14:paraId="2D2584CE" w14:textId="77777777" w:rsidR="001D7832" w:rsidRPr="003411DE" w:rsidRDefault="001D7832" w:rsidP="002F054B">
                          <w:pPr>
                            <w:spacing w:line="276" w:lineRule="auto"/>
                            <w:rPr>
                              <w:rFonts w:ascii="Source Serif Pro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55DC2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60.25pt;margin-top:13.65pt;width:153.05pt;height:4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" stroked="f">
              <v:textbox inset="0,0">
                <w:txbxContent>
                  <w:p w14:paraId="7138DA8F" w14:textId="341B8B8D" w:rsidR="001D7832" w:rsidRPr="003411DE" w:rsidRDefault="00C4494A" w:rsidP="002F054B">
                    <w:pPr>
                      <w:spacing w:after="0" w:line="276" w:lineRule="auto"/>
                      <w:rPr>
                        <w:rFonts w:ascii="Source Serif Pro" w:eastAsia="Times New Roman" w:hAnsi="Source Serif Pro" w:cs="Times New Roman"/>
                        <w:color w:val="5B77B5"/>
                        <w:sz w:val="16"/>
                        <w:szCs w:val="16"/>
                        <w:lang w:val="en-US" w:eastAsia="pl-PL"/>
                      </w:rPr>
                    </w:pPr>
                    <w:r>
                      <w:rPr>
                        <w:rFonts w:ascii="Source Serif Pro" w:eastAsia="Times New Roman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  <w:lang w:val="en-US" w:eastAsia="pl-PL"/>
                      </w:rPr>
                      <w:t>aam@</w:t>
                    </w:r>
                    <w:r w:rsidR="001D7832" w:rsidRPr="003411DE">
                      <w:rPr>
                        <w:rFonts w:ascii="Source Serif Pro" w:eastAsia="Times New Roman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  <w:lang w:val="en-US" w:eastAsia="pl-PL"/>
                      </w:rPr>
                      <w:t>wum.pl</w:t>
                    </w:r>
                  </w:p>
                  <w:p w14:paraId="2D2584CE" w14:textId="77777777" w:rsidR="001D7832" w:rsidRPr="003411DE" w:rsidRDefault="001D7832" w:rsidP="002F054B">
                    <w:pPr>
                      <w:spacing w:line="276" w:lineRule="auto"/>
                      <w:rPr>
                        <w:rFonts w:ascii="Source Serif Pro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90DE8" w:rsidRPr="003411DE">
      <w:rPr>
        <w:noProof/>
        <w:color w:val="5B77B5"/>
        <w:lang w:eastAsia="pl-PL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34C25C71" wp14:editId="474C54F0">
              <wp:simplePos x="0" y="0"/>
              <wp:positionH relativeFrom="leftMargin">
                <wp:posOffset>1628775</wp:posOffset>
              </wp:positionH>
              <wp:positionV relativeFrom="paragraph">
                <wp:posOffset>173355</wp:posOffset>
              </wp:positionV>
              <wp:extent cx="1677035" cy="57150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7035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2D775" w14:textId="0B00CBE4" w:rsidR="002F054B" w:rsidRPr="003411DE" w:rsidRDefault="002F054B" w:rsidP="002F054B">
                          <w:pPr>
                            <w:spacing w:line="276" w:lineRule="auto"/>
                            <w:rPr>
                              <w:rFonts w:ascii="Source Serif Pro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3411DE">
                            <w:rPr>
                              <w:rFonts w:ascii="Source Serif Pro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</w:rPr>
                            <w:t xml:space="preserve">ul. Żwirki i Wigury </w:t>
                          </w:r>
                          <w:r w:rsidR="00C4494A">
                            <w:rPr>
                              <w:rFonts w:ascii="Source Serif Pro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</w:rPr>
                            <w:t>8</w:t>
                          </w:r>
                          <w:r w:rsidRPr="003411DE">
                            <w:rPr>
                              <w:rFonts w:ascii="Source Serif Pro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</w:rPr>
                            <w:t>1</w:t>
                          </w:r>
                          <w:r w:rsidRPr="003411DE">
                            <w:rPr>
                              <w:rFonts w:ascii="Source Serif Pro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</w:rPr>
                            <w:br/>
                            <w:t>02-091 Warszawa</w:t>
                          </w:r>
                          <w:r w:rsidRPr="003411DE">
                            <w:rPr>
                              <w:rFonts w:ascii="Source Serif Pro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</w:rPr>
                            <w:br/>
                            <w:t>www.wum.edu.pl</w:t>
                          </w:r>
                        </w:p>
                        <w:p w14:paraId="6A56835C" w14:textId="0FA53EB1" w:rsidR="002F054B" w:rsidRPr="003411DE" w:rsidRDefault="002F054B" w:rsidP="002F054B">
                          <w:pPr>
                            <w:spacing w:line="276" w:lineRule="auto"/>
                            <w:rPr>
                              <w:rFonts w:ascii="Source Serif Pro" w:hAnsi="Source Serif Pro" w:cs="Arial"/>
                              <w:color w:val="5B77B5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</w:p>
                      </w:txbxContent>
                    </wps:txbx>
                    <wps:bodyPr rot="0" vert="horz" wrap="square" lIns="0" tIns="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C25C71" id="_x0000_s1029" type="#_x0000_t202" style="position:absolute;margin-left:128.25pt;margin-top:13.65pt;width:132.05pt;height:4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" stroked="f">
              <v:textbox inset="0,0">
                <w:txbxContent>
                  <w:p w14:paraId="5162D775" w14:textId="0B00CBE4" w:rsidR="002F054B" w:rsidRPr="003411DE" w:rsidRDefault="002F054B" w:rsidP="002F054B">
                    <w:pPr>
                      <w:spacing w:line="276" w:lineRule="auto"/>
                      <w:rPr>
                        <w:rFonts w:ascii="Source Serif Pro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</w:rPr>
                    </w:pPr>
                    <w:r w:rsidRPr="003411DE">
                      <w:rPr>
                        <w:rFonts w:ascii="Source Serif Pro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</w:rPr>
                      <w:t xml:space="preserve">ul. Żwirki i Wigury </w:t>
                    </w:r>
                    <w:r w:rsidR="00C4494A">
                      <w:rPr>
                        <w:rFonts w:ascii="Source Serif Pro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</w:rPr>
                      <w:t>8</w:t>
                    </w:r>
                    <w:r w:rsidRPr="003411DE">
                      <w:rPr>
                        <w:rFonts w:ascii="Source Serif Pro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</w:rPr>
                      <w:t>1</w:t>
                    </w:r>
                    <w:r w:rsidRPr="003411DE">
                      <w:rPr>
                        <w:rFonts w:ascii="Source Serif Pro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</w:rPr>
                      <w:br/>
                      <w:t>02-091 Warszawa</w:t>
                    </w:r>
                    <w:r w:rsidRPr="003411DE">
                      <w:rPr>
                        <w:rFonts w:ascii="Source Serif Pro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</w:rPr>
                      <w:br/>
                      <w:t>www.wum.edu.pl</w:t>
                    </w:r>
                  </w:p>
                  <w:p w14:paraId="6A56835C" w14:textId="0FA53EB1" w:rsidR="002F054B" w:rsidRPr="003411DE" w:rsidRDefault="002F054B" w:rsidP="002F054B">
                    <w:pPr>
                      <w:spacing w:line="276" w:lineRule="auto"/>
                      <w:rPr>
                        <w:rFonts w:ascii="Source Serif Pro" w:hAnsi="Source Serif Pro" w:cs="Arial"/>
                        <w:color w:val="5B77B5"/>
                        <w:sz w:val="16"/>
                        <w:szCs w:val="16"/>
                        <w:shd w:val="clear" w:color="auto" w:fill="FFFFFF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B5449" w:rsidRPr="00241616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6D56" w14:textId="77777777" w:rsidR="00A42456" w:rsidRDefault="00A42456" w:rsidP="0048526B">
      <w:pPr>
        <w:spacing w:after="0" w:line="240" w:lineRule="auto"/>
      </w:pPr>
      <w:r>
        <w:separator/>
      </w:r>
    </w:p>
  </w:footnote>
  <w:footnote w:type="continuationSeparator" w:id="0">
    <w:p w14:paraId="77A8DD30" w14:textId="77777777" w:rsidR="00A42456" w:rsidRDefault="00A42456" w:rsidP="00485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C9329" w14:textId="2918B93C" w:rsidR="0048526B" w:rsidRDefault="0048526B">
    <w:pPr>
      <w:pStyle w:val="Nagwek"/>
    </w:pPr>
  </w:p>
  <w:p w14:paraId="033DB324" w14:textId="17345076" w:rsidR="0048526B" w:rsidRDefault="004852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F219C" w14:textId="6DEAE91B" w:rsidR="00AF27DD" w:rsidRDefault="00C4494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3" behindDoc="1" locked="0" layoutInCell="1" allowOverlap="1" wp14:anchorId="78E202E2" wp14:editId="7CD9AB43">
          <wp:simplePos x="0" y="0"/>
          <wp:positionH relativeFrom="page">
            <wp:align>right</wp:align>
          </wp:positionH>
          <wp:positionV relativeFrom="paragraph">
            <wp:posOffset>-360045</wp:posOffset>
          </wp:positionV>
          <wp:extent cx="7562092" cy="2298065"/>
          <wp:effectExtent l="0" t="0" r="0" b="0"/>
          <wp:wrapNone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92" cy="2298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B01B9"/>
    <w:multiLevelType w:val="hybridMultilevel"/>
    <w:tmpl w:val="0EEE40DA"/>
    <w:lvl w:ilvl="0" w:tplc="78D4C54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46C3E"/>
    <w:multiLevelType w:val="hybridMultilevel"/>
    <w:tmpl w:val="A888EB84"/>
    <w:lvl w:ilvl="0" w:tplc="50ECF0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47DDF"/>
    <w:multiLevelType w:val="hybridMultilevel"/>
    <w:tmpl w:val="4CE8F8CC"/>
    <w:lvl w:ilvl="0" w:tplc="E77873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65644"/>
    <w:multiLevelType w:val="hybridMultilevel"/>
    <w:tmpl w:val="7A4C1B34"/>
    <w:lvl w:ilvl="0" w:tplc="50ECF0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A0D95"/>
    <w:multiLevelType w:val="hybridMultilevel"/>
    <w:tmpl w:val="8A0C6000"/>
    <w:lvl w:ilvl="0" w:tplc="50ECF0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010CF"/>
    <w:multiLevelType w:val="hybridMultilevel"/>
    <w:tmpl w:val="782A8556"/>
    <w:lvl w:ilvl="0" w:tplc="50ECF0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167BA"/>
    <w:multiLevelType w:val="hybridMultilevel"/>
    <w:tmpl w:val="3C948BC8"/>
    <w:lvl w:ilvl="0" w:tplc="50ECF0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41D20"/>
    <w:multiLevelType w:val="hybridMultilevel"/>
    <w:tmpl w:val="20002460"/>
    <w:lvl w:ilvl="0" w:tplc="50ECF0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35F6"/>
    <w:multiLevelType w:val="hybridMultilevel"/>
    <w:tmpl w:val="43B4C176"/>
    <w:lvl w:ilvl="0" w:tplc="66A4271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9560E0"/>
    <w:multiLevelType w:val="hybridMultilevel"/>
    <w:tmpl w:val="0F102AD2"/>
    <w:lvl w:ilvl="0" w:tplc="50ECF0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1533">
    <w:abstractNumId w:val="2"/>
  </w:num>
  <w:num w:numId="2" w16cid:durableId="1810367733">
    <w:abstractNumId w:val="6"/>
  </w:num>
  <w:num w:numId="3" w16cid:durableId="920916233">
    <w:abstractNumId w:val="4"/>
  </w:num>
  <w:num w:numId="4" w16cid:durableId="787358394">
    <w:abstractNumId w:val="9"/>
  </w:num>
  <w:num w:numId="5" w16cid:durableId="1584070670">
    <w:abstractNumId w:val="5"/>
  </w:num>
  <w:num w:numId="6" w16cid:durableId="6910286">
    <w:abstractNumId w:val="1"/>
  </w:num>
  <w:num w:numId="7" w16cid:durableId="1103645335">
    <w:abstractNumId w:val="3"/>
  </w:num>
  <w:num w:numId="8" w16cid:durableId="1421215970">
    <w:abstractNumId w:val="0"/>
  </w:num>
  <w:num w:numId="9" w16cid:durableId="808018338">
    <w:abstractNumId w:val="7"/>
  </w:num>
  <w:num w:numId="10" w16cid:durableId="2026427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26B"/>
    <w:rsid w:val="000256D8"/>
    <w:rsid w:val="00025E13"/>
    <w:rsid w:val="00026380"/>
    <w:rsid w:val="00085DBD"/>
    <w:rsid w:val="000A4A03"/>
    <w:rsid w:val="000E30B1"/>
    <w:rsid w:val="00116B30"/>
    <w:rsid w:val="00163BE8"/>
    <w:rsid w:val="001741A0"/>
    <w:rsid w:val="00190DE8"/>
    <w:rsid w:val="001D7832"/>
    <w:rsid w:val="002215AE"/>
    <w:rsid w:val="002361B2"/>
    <w:rsid w:val="00241616"/>
    <w:rsid w:val="00254D85"/>
    <w:rsid w:val="002720DC"/>
    <w:rsid w:val="002C2971"/>
    <w:rsid w:val="002F054B"/>
    <w:rsid w:val="003411DE"/>
    <w:rsid w:val="00365F05"/>
    <w:rsid w:val="003806EA"/>
    <w:rsid w:val="00397F3B"/>
    <w:rsid w:val="003B54B9"/>
    <w:rsid w:val="00414FCB"/>
    <w:rsid w:val="00442248"/>
    <w:rsid w:val="00464A85"/>
    <w:rsid w:val="00465A8D"/>
    <w:rsid w:val="00476831"/>
    <w:rsid w:val="0048526B"/>
    <w:rsid w:val="00486CED"/>
    <w:rsid w:val="004872A9"/>
    <w:rsid w:val="004A2005"/>
    <w:rsid w:val="004D5823"/>
    <w:rsid w:val="00505FB7"/>
    <w:rsid w:val="00507F40"/>
    <w:rsid w:val="005205EE"/>
    <w:rsid w:val="00530C3C"/>
    <w:rsid w:val="00546A8B"/>
    <w:rsid w:val="0056001E"/>
    <w:rsid w:val="00567240"/>
    <w:rsid w:val="00587E7C"/>
    <w:rsid w:val="0059721A"/>
    <w:rsid w:val="005A3F61"/>
    <w:rsid w:val="005B41CD"/>
    <w:rsid w:val="005B7894"/>
    <w:rsid w:val="00603ABE"/>
    <w:rsid w:val="006246F6"/>
    <w:rsid w:val="006E643A"/>
    <w:rsid w:val="006F7F80"/>
    <w:rsid w:val="0070040D"/>
    <w:rsid w:val="00707ABE"/>
    <w:rsid w:val="00714E9B"/>
    <w:rsid w:val="0072605A"/>
    <w:rsid w:val="007475A2"/>
    <w:rsid w:val="00751A41"/>
    <w:rsid w:val="007550A2"/>
    <w:rsid w:val="0078015E"/>
    <w:rsid w:val="00792D9B"/>
    <w:rsid w:val="00793C57"/>
    <w:rsid w:val="007A0131"/>
    <w:rsid w:val="007A0DBF"/>
    <w:rsid w:val="007A5A9E"/>
    <w:rsid w:val="007B5137"/>
    <w:rsid w:val="007B5449"/>
    <w:rsid w:val="007C082C"/>
    <w:rsid w:val="007E6C99"/>
    <w:rsid w:val="007E7127"/>
    <w:rsid w:val="00820CBC"/>
    <w:rsid w:val="0084340D"/>
    <w:rsid w:val="00845E45"/>
    <w:rsid w:val="00851CCC"/>
    <w:rsid w:val="00864B91"/>
    <w:rsid w:val="008704ED"/>
    <w:rsid w:val="00877B76"/>
    <w:rsid w:val="008A23F1"/>
    <w:rsid w:val="008B703E"/>
    <w:rsid w:val="00971C46"/>
    <w:rsid w:val="00987697"/>
    <w:rsid w:val="009B1A28"/>
    <w:rsid w:val="00A42456"/>
    <w:rsid w:val="00A42989"/>
    <w:rsid w:val="00A44EEC"/>
    <w:rsid w:val="00A62631"/>
    <w:rsid w:val="00A67E76"/>
    <w:rsid w:val="00A7193C"/>
    <w:rsid w:val="00A7667D"/>
    <w:rsid w:val="00A84FD6"/>
    <w:rsid w:val="00A91258"/>
    <w:rsid w:val="00AB7DDC"/>
    <w:rsid w:val="00AC352B"/>
    <w:rsid w:val="00AE1FC5"/>
    <w:rsid w:val="00AF27DD"/>
    <w:rsid w:val="00B01C52"/>
    <w:rsid w:val="00B029C4"/>
    <w:rsid w:val="00B10735"/>
    <w:rsid w:val="00B32974"/>
    <w:rsid w:val="00B429D9"/>
    <w:rsid w:val="00B4553A"/>
    <w:rsid w:val="00B47BB3"/>
    <w:rsid w:val="00B674EE"/>
    <w:rsid w:val="00B72615"/>
    <w:rsid w:val="00B906C0"/>
    <w:rsid w:val="00BA1472"/>
    <w:rsid w:val="00BF4B09"/>
    <w:rsid w:val="00BF4BBF"/>
    <w:rsid w:val="00C238CB"/>
    <w:rsid w:val="00C4494A"/>
    <w:rsid w:val="00C6168E"/>
    <w:rsid w:val="00C62E95"/>
    <w:rsid w:val="00C74054"/>
    <w:rsid w:val="00C8463A"/>
    <w:rsid w:val="00C96973"/>
    <w:rsid w:val="00CD33E1"/>
    <w:rsid w:val="00CE2A4D"/>
    <w:rsid w:val="00CF0616"/>
    <w:rsid w:val="00D014B9"/>
    <w:rsid w:val="00D346A1"/>
    <w:rsid w:val="00D6009D"/>
    <w:rsid w:val="00D76713"/>
    <w:rsid w:val="00DA272A"/>
    <w:rsid w:val="00DA4B5E"/>
    <w:rsid w:val="00DB6F28"/>
    <w:rsid w:val="00DD633E"/>
    <w:rsid w:val="00DE2207"/>
    <w:rsid w:val="00E03412"/>
    <w:rsid w:val="00E20FC9"/>
    <w:rsid w:val="00E4498D"/>
    <w:rsid w:val="00E54BB3"/>
    <w:rsid w:val="00E64F86"/>
    <w:rsid w:val="00E86AA1"/>
    <w:rsid w:val="00E961BC"/>
    <w:rsid w:val="00E9752E"/>
    <w:rsid w:val="00EA156A"/>
    <w:rsid w:val="00EB15C5"/>
    <w:rsid w:val="00EB4748"/>
    <w:rsid w:val="00EF65CD"/>
    <w:rsid w:val="00EF6BA2"/>
    <w:rsid w:val="00EF6E1E"/>
    <w:rsid w:val="00F065F2"/>
    <w:rsid w:val="00F276A6"/>
    <w:rsid w:val="00F359A7"/>
    <w:rsid w:val="00F6146C"/>
    <w:rsid w:val="00F67EDD"/>
    <w:rsid w:val="00F93652"/>
    <w:rsid w:val="00FA165B"/>
    <w:rsid w:val="00FE1254"/>
    <w:rsid w:val="00FE1FBF"/>
    <w:rsid w:val="00FF00BF"/>
    <w:rsid w:val="00FF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ADED5"/>
  <w15:chartTrackingRefBased/>
  <w15:docId w15:val="{98AAD762-3C5A-4006-8705-A94695D8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DD633E"/>
    <w:pPr>
      <w:keepNext/>
      <w:widowControl w:val="0"/>
      <w:adjustRightInd w:val="0"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26B"/>
  </w:style>
  <w:style w:type="paragraph" w:styleId="Stopka">
    <w:name w:val="footer"/>
    <w:basedOn w:val="Normalny"/>
    <w:link w:val="StopkaZnak"/>
    <w:unhideWhenUsed/>
    <w:rsid w:val="0048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526B"/>
  </w:style>
  <w:style w:type="paragraph" w:customStyle="1" w:styleId="Tre">
    <w:name w:val="Treść"/>
    <w:rsid w:val="00F6146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paragraph" w:customStyle="1" w:styleId="Domylne">
    <w:name w:val="Domyślne"/>
    <w:rsid w:val="00F6146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character" w:styleId="Pogrubienie">
    <w:name w:val="Strong"/>
    <w:basedOn w:val="Domylnaczcionkaakapitu"/>
    <w:uiPriority w:val="22"/>
    <w:qFormat/>
    <w:rsid w:val="0072605A"/>
    <w:rPr>
      <w:b/>
      <w:bCs/>
    </w:rPr>
  </w:style>
  <w:style w:type="table" w:styleId="Tabela-Siatka">
    <w:name w:val="Table Grid"/>
    <w:basedOn w:val="Standardowy"/>
    <w:uiPriority w:val="39"/>
    <w:rsid w:val="00AE1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352B"/>
    <w:pPr>
      <w:ind w:left="720"/>
      <w:contextualSpacing/>
    </w:pPr>
  </w:style>
  <w:style w:type="character" w:customStyle="1" w:styleId="xcontentpasted2">
    <w:name w:val="x_contentpasted2"/>
    <w:basedOn w:val="Domylnaczcionkaakapitu"/>
    <w:rsid w:val="00AC352B"/>
  </w:style>
  <w:style w:type="character" w:styleId="Hipercze">
    <w:name w:val="Hyperlink"/>
    <w:basedOn w:val="Domylnaczcionkaakapitu"/>
    <w:uiPriority w:val="99"/>
    <w:unhideWhenUsed/>
    <w:rsid w:val="00A766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667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DD633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A-nagtabeli">
    <w:name w:val="A- nag tabeli"/>
    <w:basedOn w:val="Normalny"/>
    <w:next w:val="Normalny"/>
    <w:rsid w:val="00DD633E"/>
    <w:pPr>
      <w:suppressAutoHyphens/>
      <w:spacing w:after="0" w:line="240" w:lineRule="auto"/>
    </w:pPr>
    <w:rPr>
      <w:rFonts w:ascii="Calibri" w:eastAsia="Times New Roman" w:hAnsi="Calibri" w:cs="Times New Roman"/>
      <w:b/>
      <w:szCs w:val="20"/>
      <w:lang w:eastAsia="ar-SA"/>
    </w:rPr>
  </w:style>
  <w:style w:type="character" w:customStyle="1" w:styleId="labelastextbox">
    <w:name w:val="labelastextbox"/>
    <w:basedOn w:val="Domylnaczcionkaakapitu"/>
    <w:rsid w:val="00DD6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6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.romanowska@wum.edu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am@wum.edu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8543A-C131-4D69-9F48-52C20DEC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Sitnik</dc:creator>
  <cp:keywords/>
  <dc:description/>
  <cp:lastModifiedBy>Olga Romanowska</cp:lastModifiedBy>
  <cp:revision>12</cp:revision>
  <cp:lastPrinted>2024-08-27T08:04:00Z</cp:lastPrinted>
  <dcterms:created xsi:type="dcterms:W3CDTF">2024-10-23T09:10:00Z</dcterms:created>
  <dcterms:modified xsi:type="dcterms:W3CDTF">2026-07-30T08:30:00Z</dcterms:modified>
</cp:coreProperties>
</file>